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82"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3"/>
        <w:gridCol w:w="3145"/>
        <w:gridCol w:w="6864"/>
      </w:tblGrid>
      <w:tr w:rsidR="00957494" w:rsidRPr="009920FB" w:rsidTr="005E562A">
        <w:trPr>
          <w:trHeight w:val="20"/>
          <w:jc w:val="center"/>
        </w:trPr>
        <w:tc>
          <w:tcPr>
            <w:tcW w:w="10482" w:type="dxa"/>
            <w:gridSpan w:val="3"/>
            <w:tcBorders>
              <w:top w:val="outset" w:sz="6" w:space="0" w:color="000000"/>
              <w:left w:val="outset" w:sz="6" w:space="0" w:color="000000"/>
              <w:bottom w:val="outset" w:sz="6" w:space="0" w:color="000000"/>
              <w:right w:val="outset" w:sz="6" w:space="0" w:color="000000"/>
            </w:tcBorders>
            <w:shd w:val="clear" w:color="auto" w:fill="F2DBDB"/>
            <w:vAlign w:val="center"/>
            <w:hideMark/>
          </w:tcPr>
          <w:p w:rsidR="00957494" w:rsidRDefault="00957494" w:rsidP="005E562A">
            <w:pPr>
              <w:spacing w:after="0" w:line="240" w:lineRule="auto"/>
              <w:jc w:val="center"/>
              <w:rPr>
                <w:rFonts w:ascii="Times New Roman" w:hAnsi="Times New Roman" w:cs="Times New Roman"/>
                <w:b/>
                <w:bCs/>
                <w:sz w:val="20"/>
                <w:szCs w:val="20"/>
              </w:rPr>
            </w:pPr>
            <w:r w:rsidRPr="009920FB">
              <w:rPr>
                <w:rFonts w:ascii="Times New Roman" w:hAnsi="Times New Roman" w:cs="Times New Roman"/>
                <w:b/>
                <w:bCs/>
                <w:sz w:val="20"/>
                <w:szCs w:val="20"/>
              </w:rPr>
              <w:t>ЯК ЗАПОВНИТИ ТТН</w:t>
            </w:r>
            <w:r>
              <w:rPr>
                <w:rFonts w:ascii="Times New Roman" w:hAnsi="Times New Roman" w:cs="Times New Roman"/>
                <w:b/>
                <w:bCs/>
                <w:sz w:val="20"/>
                <w:szCs w:val="20"/>
              </w:rPr>
              <w:t xml:space="preserve"> 2025</w:t>
            </w:r>
          </w:p>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w:t>
            </w:r>
            <w:r w:rsidRPr="00E862B3">
              <w:rPr>
                <w:rFonts w:ascii="Times New Roman" w:hAnsi="Times New Roman" w:cs="Times New Roman"/>
                <w:b/>
                <w:bCs/>
                <w:sz w:val="20"/>
                <w:szCs w:val="20"/>
              </w:rPr>
              <w:t>форма №1-ТН</w:t>
            </w:r>
            <w:r>
              <w:rPr>
                <w:rFonts w:ascii="Times New Roman" w:hAnsi="Times New Roman" w:cs="Times New Roman"/>
                <w:sz w:val="20"/>
                <w:szCs w:val="20"/>
              </w:rPr>
              <w:t>)</w:t>
            </w:r>
          </w:p>
        </w:tc>
      </w:tr>
      <w:tr w:rsidR="00957494" w:rsidRPr="009920FB" w:rsidTr="005E562A">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E39696"/>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b/>
                <w:bCs/>
                <w:sz w:val="20"/>
                <w:szCs w:val="20"/>
              </w:rPr>
              <w:t>№</w:t>
            </w:r>
          </w:p>
        </w:tc>
        <w:tc>
          <w:tcPr>
            <w:tcW w:w="3145" w:type="dxa"/>
            <w:tcBorders>
              <w:top w:val="outset" w:sz="6" w:space="0" w:color="000000"/>
              <w:left w:val="outset" w:sz="6" w:space="0" w:color="000000"/>
              <w:bottom w:val="outset" w:sz="6" w:space="0" w:color="000000"/>
              <w:right w:val="outset" w:sz="6" w:space="0" w:color="000000"/>
            </w:tcBorders>
            <w:shd w:val="clear" w:color="auto" w:fill="E39696"/>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b/>
                <w:bCs/>
                <w:sz w:val="20"/>
                <w:szCs w:val="20"/>
              </w:rPr>
              <w:t>Реквізит ТТН</w:t>
            </w:r>
          </w:p>
        </w:tc>
        <w:tc>
          <w:tcPr>
            <w:tcW w:w="6864" w:type="dxa"/>
            <w:tcBorders>
              <w:top w:val="outset" w:sz="6" w:space="0" w:color="000000"/>
              <w:left w:val="outset" w:sz="6" w:space="0" w:color="000000"/>
              <w:bottom w:val="outset" w:sz="6" w:space="0" w:color="000000"/>
              <w:right w:val="outset" w:sz="6" w:space="0" w:color="000000"/>
            </w:tcBorders>
            <w:shd w:val="clear" w:color="auto" w:fill="E39696"/>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b/>
                <w:bCs/>
                <w:sz w:val="20"/>
                <w:szCs w:val="20"/>
              </w:rPr>
              <w:t>Заповнення ТТН</w:t>
            </w:r>
          </w:p>
        </w:tc>
      </w:tr>
      <w:tr w:rsidR="00957494" w:rsidRPr="009920FB" w:rsidTr="005E562A">
        <w:trPr>
          <w:trHeight w:val="20"/>
          <w:jc w:val="center"/>
        </w:trPr>
        <w:tc>
          <w:tcPr>
            <w:tcW w:w="10482" w:type="dxa"/>
            <w:gridSpan w:val="3"/>
            <w:tcBorders>
              <w:top w:val="outset" w:sz="6" w:space="0" w:color="000000"/>
              <w:left w:val="outset" w:sz="6" w:space="0" w:color="000000"/>
              <w:bottom w:val="outset" w:sz="6" w:space="0" w:color="000000"/>
              <w:right w:val="outset" w:sz="6" w:space="0" w:color="000000"/>
            </w:tcBorders>
            <w:shd w:val="clear" w:color="auto" w:fill="F4EBED"/>
            <w:vAlign w:val="center"/>
            <w:hideMark/>
          </w:tcPr>
          <w:p w:rsidR="00957494" w:rsidRPr="009920FB" w:rsidRDefault="00957494" w:rsidP="005E562A">
            <w:pPr>
              <w:spacing w:after="0" w:line="240" w:lineRule="auto"/>
              <w:jc w:val="center"/>
              <w:rPr>
                <w:rFonts w:ascii="Times New Roman" w:hAnsi="Times New Roman" w:cs="Times New Roman"/>
                <w:b/>
                <w:bCs/>
                <w:i/>
                <w:iCs/>
                <w:sz w:val="20"/>
                <w:szCs w:val="20"/>
              </w:rPr>
            </w:pPr>
            <w:r>
              <w:rPr>
                <w:rFonts w:ascii="Times New Roman" w:hAnsi="Times New Roman" w:cs="Times New Roman"/>
                <w:b/>
                <w:bCs/>
                <w:i/>
                <w:iCs/>
                <w:sz w:val="20"/>
                <w:szCs w:val="20"/>
              </w:rPr>
              <w:t>лицьовий бік ТТН:</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Дата складання</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ставиться дата, на яку виписує ТТН вантажовідправник,</w:t>
            </w:r>
            <w:r w:rsidRPr="00A855BD">
              <w:rPr>
                <w:rFonts w:ascii="Times New Roman" w:hAnsi="Times New Roman" w:cs="Times New Roman"/>
                <w:sz w:val="20"/>
                <w:szCs w:val="20"/>
              </w:rPr>
              <w:t xml:space="preserve"> назву місяця – краще словами</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Місце складання</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sidRPr="00E862B3">
              <w:rPr>
                <w:rFonts w:ascii="Times New Roman" w:hAnsi="Times New Roman" w:cs="Times New Roman"/>
                <w:sz w:val="20"/>
                <w:szCs w:val="20"/>
              </w:rPr>
              <w:t xml:space="preserve">при наведенні інформації про місце складання документа зазначається населений пункт, у якому </w:t>
            </w:r>
            <w:r>
              <w:rPr>
                <w:rFonts w:ascii="Times New Roman" w:hAnsi="Times New Roman" w:cs="Times New Roman"/>
                <w:sz w:val="20"/>
                <w:szCs w:val="20"/>
              </w:rPr>
              <w:t>він складається</w:t>
            </w:r>
            <w:r w:rsidRPr="00E862B3">
              <w:rPr>
                <w:rFonts w:ascii="Times New Roman" w:hAnsi="Times New Roman" w:cs="Times New Roman"/>
                <w:sz w:val="20"/>
                <w:szCs w:val="20"/>
              </w:rPr>
              <w:t xml:space="preserve"> (лист Мінфіну від 26.08.2011 № 31-08420-07-25/21247)</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Автомобіль</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eastAsia="Times New Roman" w:hAnsi="Times New Roman" w:cs="Times New Roman"/>
                <w:color w:val="323842"/>
                <w:sz w:val="20"/>
                <w:szCs w:val="20"/>
                <w:lang w:eastAsia="uk-UA"/>
              </w:rPr>
              <w:t>Зазначається</w:t>
            </w:r>
            <w:r w:rsidRPr="00475300">
              <w:rPr>
                <w:rFonts w:ascii="Times New Roman" w:eastAsia="Times New Roman" w:hAnsi="Times New Roman" w:cs="Times New Roman"/>
                <w:color w:val="323842"/>
                <w:sz w:val="20"/>
                <w:szCs w:val="20"/>
                <w:lang w:eastAsia="uk-UA"/>
              </w:rPr>
              <w:t xml:space="preserve"> марк</w:t>
            </w:r>
            <w:r>
              <w:rPr>
                <w:rFonts w:ascii="Times New Roman" w:eastAsia="Times New Roman" w:hAnsi="Times New Roman" w:cs="Times New Roman"/>
                <w:color w:val="323842"/>
                <w:sz w:val="20"/>
                <w:szCs w:val="20"/>
                <w:lang w:eastAsia="uk-UA"/>
              </w:rPr>
              <w:t>а</w:t>
            </w:r>
            <w:r w:rsidRPr="00475300">
              <w:rPr>
                <w:rFonts w:ascii="Times New Roman" w:eastAsia="Times New Roman" w:hAnsi="Times New Roman" w:cs="Times New Roman"/>
                <w:color w:val="323842"/>
                <w:sz w:val="20"/>
                <w:szCs w:val="20"/>
                <w:lang w:eastAsia="uk-UA"/>
              </w:rPr>
              <w:t>, модель, тип, реєстраційний номер автомобіля, причепа/напівпричепа), його параметри із зазначенням довжини, ширини, висоти, загальної ваги, у тому числі з вантажем, та маси брутто. Відомості беруть</w:t>
            </w:r>
            <w:r>
              <w:rPr>
                <w:rFonts w:ascii="Times New Roman" w:eastAsia="Times New Roman" w:hAnsi="Times New Roman" w:cs="Times New Roman"/>
                <w:color w:val="323842"/>
                <w:sz w:val="20"/>
                <w:szCs w:val="20"/>
                <w:lang w:eastAsia="uk-UA"/>
              </w:rPr>
              <w:t xml:space="preserve">ся </w:t>
            </w:r>
            <w:r w:rsidRPr="00475300">
              <w:rPr>
                <w:rFonts w:ascii="Times New Roman" w:eastAsia="Times New Roman" w:hAnsi="Times New Roman" w:cs="Times New Roman"/>
                <w:color w:val="323842"/>
                <w:sz w:val="20"/>
                <w:szCs w:val="20"/>
                <w:lang w:eastAsia="uk-UA"/>
              </w:rPr>
              <w:t>із реєстраційних документів на відповідний </w:t>
            </w:r>
            <w:hyperlink r:id="rId5" w:history="1">
              <w:r w:rsidRPr="00475300">
                <w:rPr>
                  <w:rFonts w:ascii="Times New Roman" w:eastAsia="Times New Roman" w:hAnsi="Times New Roman" w:cs="Times New Roman"/>
                  <w:color w:val="0000FF"/>
                  <w:sz w:val="20"/>
                  <w:szCs w:val="20"/>
                  <w:u w:val="single"/>
                  <w:lang w:eastAsia="uk-UA"/>
                </w:rPr>
                <w:t>транспортний засіб</w:t>
              </w:r>
            </w:hyperlink>
            <w:r w:rsidRPr="00475300">
              <w:rPr>
                <w:rFonts w:ascii="Times New Roman" w:eastAsia="Times New Roman" w:hAnsi="Times New Roman" w:cs="Times New Roman"/>
                <w:color w:val="323842"/>
                <w:sz w:val="20"/>
                <w:szCs w:val="20"/>
                <w:lang w:eastAsia="uk-UA"/>
              </w:rPr>
              <w:t>. Зокрема, </w:t>
            </w:r>
            <w:r w:rsidRPr="00475300">
              <w:rPr>
                <w:rFonts w:ascii="Times New Roman" w:eastAsia="Times New Roman" w:hAnsi="Times New Roman" w:cs="Times New Roman"/>
                <w:b/>
                <w:bCs/>
                <w:color w:val="323842"/>
                <w:sz w:val="20"/>
                <w:szCs w:val="20"/>
                <w:lang w:eastAsia="uk-UA"/>
              </w:rPr>
              <w:t>щодо загальної ваги, у тому числі з вантажем,</w:t>
            </w:r>
            <w:r w:rsidRPr="00475300">
              <w:rPr>
                <w:rFonts w:ascii="Times New Roman" w:eastAsia="Times New Roman" w:hAnsi="Times New Roman" w:cs="Times New Roman"/>
                <w:color w:val="323842"/>
                <w:sz w:val="20"/>
                <w:szCs w:val="20"/>
                <w:lang w:eastAsia="uk-UA"/>
              </w:rPr>
              <w:t> зазначають </w:t>
            </w:r>
            <w:r w:rsidRPr="00475300">
              <w:rPr>
                <w:rFonts w:ascii="Times New Roman" w:eastAsia="Times New Roman" w:hAnsi="Times New Roman" w:cs="Times New Roman"/>
                <w:b/>
                <w:bCs/>
                <w:color w:val="323842"/>
                <w:sz w:val="20"/>
                <w:szCs w:val="20"/>
                <w:lang w:eastAsia="uk-UA"/>
              </w:rPr>
              <w:t>вагу незавантаженого автомобіля </w:t>
            </w:r>
            <w:r w:rsidRPr="00475300">
              <w:rPr>
                <w:rFonts w:ascii="Times New Roman" w:eastAsia="Times New Roman" w:hAnsi="Times New Roman" w:cs="Times New Roman"/>
                <w:color w:val="323842"/>
                <w:sz w:val="20"/>
                <w:szCs w:val="20"/>
                <w:lang w:eastAsia="uk-UA"/>
              </w:rPr>
              <w:t>з паливом і водієм (75 кг), але без пасажирів </w:t>
            </w:r>
            <w:r w:rsidRPr="00475300">
              <w:rPr>
                <w:rFonts w:ascii="Times New Roman" w:eastAsia="Times New Roman" w:hAnsi="Times New Roman" w:cs="Times New Roman"/>
                <w:b/>
                <w:bCs/>
                <w:color w:val="323842"/>
                <w:sz w:val="20"/>
                <w:szCs w:val="20"/>
                <w:lang w:eastAsia="uk-UA"/>
              </w:rPr>
              <w:t>+ максимальне навантаження </w:t>
            </w:r>
            <w:r w:rsidRPr="00475300">
              <w:rPr>
                <w:rFonts w:ascii="Times New Roman" w:eastAsia="Times New Roman" w:hAnsi="Times New Roman" w:cs="Times New Roman"/>
                <w:color w:val="323842"/>
                <w:sz w:val="20"/>
                <w:szCs w:val="20"/>
                <w:lang w:eastAsia="uk-UA"/>
              </w:rPr>
              <w:t>(максимально допустима для транспортного засобу вага вантажу, згідно з реєстраційними документами на транспортний засіб). </w:t>
            </w:r>
            <w:r w:rsidRPr="00475300">
              <w:rPr>
                <w:rFonts w:ascii="Times New Roman" w:eastAsia="Times New Roman" w:hAnsi="Times New Roman" w:cs="Times New Roman"/>
                <w:b/>
                <w:bCs/>
                <w:color w:val="323842"/>
                <w:sz w:val="20"/>
                <w:szCs w:val="20"/>
                <w:lang w:eastAsia="uk-UA"/>
              </w:rPr>
              <w:t>В якості ваги брутто</w:t>
            </w:r>
            <w:r w:rsidRPr="00475300">
              <w:rPr>
                <w:rFonts w:ascii="Times New Roman" w:eastAsia="Times New Roman" w:hAnsi="Times New Roman" w:cs="Times New Roman"/>
                <w:color w:val="323842"/>
                <w:sz w:val="20"/>
                <w:szCs w:val="20"/>
                <w:lang w:eastAsia="uk-UA"/>
              </w:rPr>
              <w:t> </w:t>
            </w:r>
            <w:r>
              <w:rPr>
                <w:rFonts w:ascii="Times New Roman" w:eastAsia="Times New Roman" w:hAnsi="Times New Roman" w:cs="Times New Roman"/>
                <w:color w:val="323842"/>
                <w:sz w:val="20"/>
                <w:szCs w:val="20"/>
                <w:lang w:eastAsia="uk-UA"/>
              </w:rPr>
              <w:t>зазначається</w:t>
            </w:r>
            <w:r w:rsidRPr="00475300">
              <w:rPr>
                <w:rFonts w:ascii="Times New Roman" w:eastAsia="Times New Roman" w:hAnsi="Times New Roman" w:cs="Times New Roman"/>
                <w:color w:val="323842"/>
                <w:sz w:val="20"/>
                <w:szCs w:val="20"/>
                <w:lang w:eastAsia="uk-UA"/>
              </w:rPr>
              <w:t> </w:t>
            </w:r>
            <w:r w:rsidRPr="00475300">
              <w:rPr>
                <w:rFonts w:ascii="Times New Roman" w:eastAsia="Times New Roman" w:hAnsi="Times New Roman" w:cs="Times New Roman"/>
                <w:b/>
                <w:bCs/>
                <w:color w:val="323842"/>
                <w:sz w:val="20"/>
                <w:szCs w:val="20"/>
                <w:lang w:eastAsia="uk-UA"/>
              </w:rPr>
              <w:t>фактичн</w:t>
            </w:r>
            <w:r>
              <w:rPr>
                <w:rFonts w:ascii="Times New Roman" w:eastAsia="Times New Roman" w:hAnsi="Times New Roman" w:cs="Times New Roman"/>
                <w:b/>
                <w:bCs/>
                <w:color w:val="323842"/>
                <w:sz w:val="20"/>
                <w:szCs w:val="20"/>
                <w:lang w:eastAsia="uk-UA"/>
              </w:rPr>
              <w:t>а</w:t>
            </w:r>
            <w:r w:rsidRPr="00475300">
              <w:rPr>
                <w:rFonts w:ascii="Times New Roman" w:eastAsia="Times New Roman" w:hAnsi="Times New Roman" w:cs="Times New Roman"/>
                <w:b/>
                <w:bCs/>
                <w:color w:val="323842"/>
                <w:sz w:val="20"/>
                <w:szCs w:val="20"/>
                <w:lang w:eastAsia="uk-UA"/>
              </w:rPr>
              <w:t xml:space="preserve"> вагу транспортного засобу на даний момент</w:t>
            </w:r>
            <w:r w:rsidRPr="00475300">
              <w:rPr>
                <w:rFonts w:ascii="Times New Roman" w:eastAsia="Times New Roman" w:hAnsi="Times New Roman" w:cs="Times New Roman"/>
                <w:color w:val="323842"/>
                <w:sz w:val="20"/>
                <w:szCs w:val="20"/>
                <w:lang w:eastAsia="uk-UA"/>
              </w:rPr>
              <w:t xml:space="preserve">. </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w:t>
            </w:r>
            <w:r w:rsidRPr="009920FB">
              <w:rPr>
                <w:rFonts w:ascii="Times New Roman" w:hAnsi="Times New Roman" w:cs="Times New Roman"/>
                <w:sz w:val="20"/>
                <w:szCs w:val="20"/>
              </w:rPr>
              <w:t>ричіп</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Pr>
                <w:rFonts w:ascii="Times New Roman" w:eastAsia="Times New Roman" w:hAnsi="Times New Roman" w:cs="Times New Roman"/>
                <w:color w:val="323842"/>
                <w:sz w:val="20"/>
                <w:szCs w:val="20"/>
                <w:lang w:eastAsia="uk-UA"/>
              </w:rPr>
              <w:t xml:space="preserve">заповнюється аналогічно реквізиту щодо автомобіля: </w:t>
            </w:r>
            <w:r w:rsidRPr="00475300">
              <w:rPr>
                <w:rFonts w:ascii="Times New Roman" w:eastAsia="Times New Roman" w:hAnsi="Times New Roman" w:cs="Times New Roman"/>
                <w:color w:val="323842"/>
                <w:sz w:val="20"/>
                <w:szCs w:val="20"/>
                <w:lang w:eastAsia="uk-UA"/>
              </w:rPr>
              <w:t xml:space="preserve"> </w:t>
            </w:r>
            <w:r>
              <w:rPr>
                <w:rFonts w:ascii="Times New Roman" w:hAnsi="Times New Roman" w:cs="Times New Roman"/>
                <w:sz w:val="20"/>
                <w:szCs w:val="20"/>
              </w:rPr>
              <w:t>вноситься</w:t>
            </w:r>
            <w:r w:rsidRPr="009920FB">
              <w:rPr>
                <w:rFonts w:ascii="Times New Roman" w:hAnsi="Times New Roman" w:cs="Times New Roman"/>
                <w:sz w:val="20"/>
                <w:szCs w:val="20"/>
              </w:rPr>
              <w:t xml:space="preserve"> марк</w:t>
            </w:r>
            <w:r>
              <w:rPr>
                <w:rFonts w:ascii="Times New Roman" w:hAnsi="Times New Roman" w:cs="Times New Roman"/>
                <w:sz w:val="20"/>
                <w:szCs w:val="20"/>
              </w:rPr>
              <w:t>а</w:t>
            </w:r>
            <w:r w:rsidRPr="009920FB">
              <w:rPr>
                <w:rFonts w:ascii="Times New Roman" w:hAnsi="Times New Roman" w:cs="Times New Roman"/>
                <w:sz w:val="20"/>
                <w:szCs w:val="20"/>
              </w:rPr>
              <w:t>, модель, тип, держ</w:t>
            </w:r>
            <w:r>
              <w:rPr>
                <w:rFonts w:ascii="Times New Roman" w:hAnsi="Times New Roman" w:cs="Times New Roman"/>
                <w:sz w:val="20"/>
                <w:szCs w:val="20"/>
              </w:rPr>
              <w:t xml:space="preserve">авний </w:t>
            </w:r>
            <w:r w:rsidRPr="009920FB">
              <w:rPr>
                <w:rFonts w:ascii="Times New Roman" w:hAnsi="Times New Roman" w:cs="Times New Roman"/>
                <w:sz w:val="20"/>
                <w:szCs w:val="20"/>
              </w:rPr>
              <w:t xml:space="preserve">номер </w:t>
            </w:r>
            <w:r>
              <w:rPr>
                <w:rFonts w:ascii="Times New Roman" w:hAnsi="Times New Roman" w:cs="Times New Roman"/>
                <w:sz w:val="20"/>
                <w:szCs w:val="20"/>
              </w:rPr>
              <w:t xml:space="preserve">причепа </w:t>
            </w:r>
            <w:r w:rsidRPr="009920FB">
              <w:rPr>
                <w:rFonts w:ascii="Times New Roman" w:hAnsi="Times New Roman" w:cs="Times New Roman"/>
                <w:sz w:val="20"/>
                <w:szCs w:val="20"/>
              </w:rPr>
              <w:t xml:space="preserve">(за відсутності </w:t>
            </w:r>
            <w:r>
              <w:rPr>
                <w:rFonts w:ascii="Times New Roman" w:hAnsi="Times New Roman" w:cs="Times New Roman"/>
                <w:sz w:val="20"/>
                <w:szCs w:val="20"/>
              </w:rPr>
              <w:t>ставиться прочерк</w:t>
            </w:r>
            <w:r w:rsidRPr="009920FB">
              <w:rPr>
                <w:rFonts w:ascii="Times New Roman" w:hAnsi="Times New Roman" w:cs="Times New Roman"/>
                <w:sz w:val="20"/>
                <w:szCs w:val="20"/>
              </w:rPr>
              <w:t>)</w:t>
            </w:r>
            <w:r>
              <w:rPr>
                <w:rFonts w:ascii="Times New Roman" w:hAnsi="Times New Roman" w:cs="Times New Roman"/>
                <w:sz w:val="20"/>
                <w:szCs w:val="20"/>
              </w:rPr>
              <w:t>,</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Вид перевезень</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sidRPr="009920FB">
              <w:rPr>
                <w:rFonts w:ascii="Times New Roman" w:hAnsi="Times New Roman" w:cs="Times New Roman"/>
                <w:sz w:val="20"/>
                <w:szCs w:val="20"/>
              </w:rPr>
              <w:t>Варіанти</w:t>
            </w:r>
            <w:r>
              <w:rPr>
                <w:rFonts w:ascii="Times New Roman" w:hAnsi="Times New Roman" w:cs="Times New Roman"/>
                <w:sz w:val="20"/>
                <w:szCs w:val="20"/>
              </w:rPr>
              <w:t xml:space="preserve"> такі</w:t>
            </w:r>
            <w:r w:rsidRPr="009920FB">
              <w:rPr>
                <w:rFonts w:ascii="Times New Roman" w:hAnsi="Times New Roman" w:cs="Times New Roman"/>
                <w:sz w:val="20"/>
                <w:szCs w:val="20"/>
              </w:rPr>
              <w:t>: відрядний тариф, погодинний тариф, покілометровий тариф, централізоване перевезення</w:t>
            </w:r>
            <w:r>
              <w:rPr>
                <w:rFonts w:ascii="Times New Roman" w:hAnsi="Times New Roman" w:cs="Times New Roman"/>
                <w:sz w:val="20"/>
                <w:szCs w:val="20"/>
              </w:rPr>
              <w:t xml:space="preserve"> тощо</w:t>
            </w:r>
            <w:r w:rsidRPr="009920FB">
              <w:rPr>
                <w:rFonts w:ascii="Times New Roman" w:hAnsi="Times New Roman" w:cs="Times New Roman"/>
                <w:sz w:val="20"/>
                <w:szCs w:val="20"/>
              </w:rPr>
              <w:t>.</w:t>
            </w:r>
            <w:r>
              <w:rPr>
                <w:rFonts w:ascii="Times New Roman" w:hAnsi="Times New Roman" w:cs="Times New Roman"/>
                <w:sz w:val="20"/>
                <w:szCs w:val="20"/>
              </w:rPr>
              <w:t xml:space="preserve"> </w:t>
            </w:r>
            <w:r w:rsidRPr="009920FB">
              <w:rPr>
                <w:rFonts w:ascii="Times New Roman" w:hAnsi="Times New Roman" w:cs="Times New Roman"/>
                <w:sz w:val="20"/>
                <w:szCs w:val="20"/>
              </w:rPr>
              <w:t xml:space="preserve">Якщо перевезення здійснюється власним транспортом, то </w:t>
            </w:r>
            <w:r>
              <w:rPr>
                <w:rFonts w:ascii="Times New Roman" w:hAnsi="Times New Roman" w:cs="Times New Roman"/>
                <w:sz w:val="20"/>
                <w:szCs w:val="20"/>
              </w:rPr>
              <w:t>вказується</w:t>
            </w:r>
            <w:r w:rsidRPr="009920FB">
              <w:rPr>
                <w:rFonts w:ascii="Times New Roman" w:hAnsi="Times New Roman" w:cs="Times New Roman"/>
                <w:sz w:val="20"/>
                <w:szCs w:val="20"/>
              </w:rPr>
              <w:t>: внутрішньоміське, приміське, міжміське, міжнародне перевезення</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6</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Вантажовідправник/</w:t>
            </w:r>
          </w:p>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В</w:t>
            </w:r>
            <w:r w:rsidRPr="009920FB">
              <w:rPr>
                <w:rFonts w:ascii="Times New Roman" w:hAnsi="Times New Roman" w:cs="Times New Roman"/>
                <w:sz w:val="20"/>
                <w:szCs w:val="20"/>
              </w:rPr>
              <w:t>антажоотримувач</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Зазначаються</w:t>
            </w:r>
            <w:r w:rsidRPr="009920FB">
              <w:rPr>
                <w:rFonts w:ascii="Times New Roman" w:hAnsi="Times New Roman" w:cs="Times New Roman"/>
                <w:sz w:val="20"/>
                <w:szCs w:val="20"/>
              </w:rPr>
              <w:t xml:space="preserve"> відповідні дані</w:t>
            </w:r>
            <w:r>
              <w:rPr>
                <w:rFonts w:ascii="Times New Roman" w:hAnsi="Times New Roman" w:cs="Times New Roman"/>
                <w:sz w:val="20"/>
                <w:szCs w:val="20"/>
              </w:rPr>
              <w:t>, т</w:t>
            </w:r>
            <w:r w:rsidRPr="009920FB">
              <w:rPr>
                <w:rFonts w:ascii="Times New Roman" w:hAnsi="Times New Roman" w:cs="Times New Roman"/>
                <w:sz w:val="20"/>
                <w:szCs w:val="20"/>
              </w:rPr>
              <w:t>ут може бути одна й та сама особа</w:t>
            </w:r>
            <w:r>
              <w:rPr>
                <w:rFonts w:ascii="Times New Roman" w:hAnsi="Times New Roman" w:cs="Times New Roman"/>
                <w:sz w:val="20"/>
                <w:szCs w:val="20"/>
              </w:rPr>
              <w:t>, якщо переміщення відбувається між підрозділами або для інших власних цілей. У даних вказується</w:t>
            </w:r>
            <w:r w:rsidRPr="009920FB">
              <w:rPr>
                <w:rFonts w:ascii="Times New Roman" w:hAnsi="Times New Roman" w:cs="Times New Roman"/>
                <w:sz w:val="20"/>
                <w:szCs w:val="20"/>
              </w:rPr>
              <w:t xml:space="preserve"> код ЄДР для юросіб або </w:t>
            </w:r>
            <w:r w:rsidRPr="00475300">
              <w:rPr>
                <w:rFonts w:ascii="Times New Roman" w:eastAsia="Times New Roman" w:hAnsi="Times New Roman" w:cs="Times New Roman"/>
                <w:color w:val="323842"/>
                <w:sz w:val="20"/>
                <w:szCs w:val="20"/>
                <w:lang w:eastAsia="uk-UA"/>
              </w:rPr>
              <w:t>РНОКПП*</w:t>
            </w:r>
            <w:r w:rsidRPr="009920FB">
              <w:rPr>
                <w:rFonts w:ascii="Times New Roman" w:hAnsi="Times New Roman" w:cs="Times New Roman"/>
                <w:sz w:val="20"/>
                <w:szCs w:val="20"/>
              </w:rPr>
              <w:t xml:space="preserve"> – для фізосіб. Якщо особа є платником ПДВ, то це ті ж самі номери, що й у </w:t>
            </w:r>
            <w:hyperlink r:id="rId6" w:history="1">
              <w:r w:rsidRPr="009920FB">
                <w:rPr>
                  <w:rStyle w:val="ac"/>
                  <w:rFonts w:ascii="Times New Roman" w:hAnsi="Times New Roman" w:cs="Times New Roman"/>
                  <w:sz w:val="20"/>
                  <w:szCs w:val="20"/>
                </w:rPr>
                <w:t>податковій накладній</w:t>
              </w:r>
            </w:hyperlink>
            <w:r w:rsidRPr="009920FB">
              <w:rPr>
                <w:rFonts w:ascii="Times New Roman" w:hAnsi="Times New Roman" w:cs="Times New Roman"/>
                <w:sz w:val="20"/>
                <w:szCs w:val="20"/>
              </w:rPr>
              <w:t> (там є аналогічний реквізит)</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Перевізник, водій</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Зазначаються</w:t>
            </w:r>
            <w:r w:rsidRPr="009920FB">
              <w:rPr>
                <w:rFonts w:ascii="Times New Roman" w:hAnsi="Times New Roman" w:cs="Times New Roman"/>
                <w:sz w:val="20"/>
                <w:szCs w:val="20"/>
              </w:rPr>
              <w:t xml:space="preserve"> відповідні дані з номером водійського посвідчення</w:t>
            </w:r>
            <w:r>
              <w:rPr>
                <w:rFonts w:ascii="Times New Roman" w:hAnsi="Times New Roman" w:cs="Times New Roman"/>
                <w:sz w:val="20"/>
                <w:szCs w:val="20"/>
              </w:rPr>
              <w:t xml:space="preserve">, </w:t>
            </w:r>
            <w:r w:rsidRPr="009920FB">
              <w:rPr>
                <w:rFonts w:ascii="Times New Roman" w:hAnsi="Times New Roman" w:cs="Times New Roman"/>
                <w:sz w:val="20"/>
                <w:szCs w:val="20"/>
              </w:rPr>
              <w:t>ПІБ водія можна писати як повністю, так і скорочено</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A855BD"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 xml:space="preserve">Пункт навантаження </w:t>
            </w:r>
          </w:p>
        </w:tc>
        <w:tc>
          <w:tcPr>
            <w:tcW w:w="6864" w:type="dxa"/>
            <w:tcBorders>
              <w:top w:val="outset" w:sz="6" w:space="0" w:color="000000"/>
              <w:left w:val="outset" w:sz="6" w:space="0" w:color="000000"/>
              <w:bottom w:val="outset" w:sz="6" w:space="0" w:color="000000"/>
              <w:right w:val="outset" w:sz="6" w:space="0" w:color="000000"/>
            </w:tcBorders>
            <w:shd w:val="clear" w:color="auto" w:fill="auto"/>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eastAsia="Times New Roman" w:hAnsi="Times New Roman" w:cs="Times New Roman"/>
                <w:color w:val="323842"/>
                <w:sz w:val="20"/>
                <w:szCs w:val="20"/>
                <w:lang w:eastAsia="uk-UA"/>
              </w:rPr>
              <w:t>зазначається</w:t>
            </w:r>
            <w:r w:rsidRPr="00475300">
              <w:rPr>
                <w:rFonts w:ascii="Times New Roman" w:eastAsia="Times New Roman" w:hAnsi="Times New Roman" w:cs="Times New Roman"/>
                <w:color w:val="323842"/>
                <w:sz w:val="20"/>
                <w:szCs w:val="20"/>
                <w:lang w:eastAsia="uk-UA"/>
              </w:rPr>
              <w:t xml:space="preserve"> адрес</w:t>
            </w:r>
            <w:r>
              <w:rPr>
                <w:rFonts w:ascii="Times New Roman" w:eastAsia="Times New Roman" w:hAnsi="Times New Roman" w:cs="Times New Roman"/>
                <w:color w:val="323842"/>
                <w:sz w:val="20"/>
                <w:szCs w:val="20"/>
                <w:lang w:eastAsia="uk-UA"/>
              </w:rPr>
              <w:t>а</w:t>
            </w:r>
            <w:r w:rsidRPr="00475300">
              <w:rPr>
                <w:rFonts w:ascii="Times New Roman" w:eastAsia="Times New Roman" w:hAnsi="Times New Roman" w:cs="Times New Roman"/>
                <w:color w:val="323842"/>
                <w:sz w:val="20"/>
                <w:szCs w:val="20"/>
                <w:lang w:eastAsia="uk-UA"/>
              </w:rPr>
              <w:t>, за якою необхідно забрати вантаж</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w:t>
            </w:r>
            <w:r w:rsidRPr="009920FB">
              <w:rPr>
                <w:rFonts w:ascii="Times New Roman" w:hAnsi="Times New Roman" w:cs="Times New Roman"/>
                <w:sz w:val="20"/>
                <w:szCs w:val="20"/>
              </w:rPr>
              <w:t>ункт розвантаження</w:t>
            </w:r>
          </w:p>
        </w:tc>
        <w:tc>
          <w:tcPr>
            <w:tcW w:w="6864" w:type="dxa"/>
            <w:tcBorders>
              <w:top w:val="outset" w:sz="6" w:space="0" w:color="000000"/>
              <w:left w:val="outset" w:sz="6" w:space="0" w:color="000000"/>
              <w:bottom w:val="outset" w:sz="6" w:space="0" w:color="000000"/>
              <w:right w:val="outset" w:sz="6" w:space="0" w:color="000000"/>
            </w:tcBorders>
            <w:shd w:val="clear" w:color="auto" w:fill="auto"/>
          </w:tcPr>
          <w:p w:rsidR="00957494" w:rsidRDefault="00957494" w:rsidP="005E562A">
            <w:pPr>
              <w:spacing w:after="0" w:line="240" w:lineRule="auto"/>
              <w:jc w:val="center"/>
              <w:rPr>
                <w:rFonts w:ascii="Times New Roman" w:hAnsi="Times New Roman" w:cs="Times New Roman"/>
                <w:sz w:val="20"/>
                <w:szCs w:val="20"/>
              </w:rPr>
            </w:pPr>
            <w:r>
              <w:rPr>
                <w:rFonts w:ascii="Times New Roman" w:eastAsia="Times New Roman" w:hAnsi="Times New Roman" w:cs="Times New Roman"/>
                <w:color w:val="323842"/>
                <w:sz w:val="20"/>
                <w:szCs w:val="20"/>
                <w:lang w:eastAsia="uk-UA"/>
              </w:rPr>
              <w:t>зазначається</w:t>
            </w:r>
            <w:r w:rsidRPr="00475300">
              <w:rPr>
                <w:rFonts w:ascii="Times New Roman" w:eastAsia="Times New Roman" w:hAnsi="Times New Roman" w:cs="Times New Roman"/>
                <w:color w:val="323842"/>
                <w:sz w:val="20"/>
                <w:szCs w:val="20"/>
                <w:lang w:eastAsia="uk-UA"/>
              </w:rPr>
              <w:t xml:space="preserve"> адрес</w:t>
            </w:r>
            <w:r>
              <w:rPr>
                <w:rFonts w:ascii="Times New Roman" w:eastAsia="Times New Roman" w:hAnsi="Times New Roman" w:cs="Times New Roman"/>
                <w:color w:val="323842"/>
                <w:sz w:val="20"/>
                <w:szCs w:val="20"/>
                <w:lang w:eastAsia="uk-UA"/>
              </w:rPr>
              <w:t>а</w:t>
            </w:r>
            <w:r w:rsidRPr="00475300">
              <w:rPr>
                <w:rFonts w:ascii="Times New Roman" w:eastAsia="Times New Roman" w:hAnsi="Times New Roman" w:cs="Times New Roman"/>
                <w:color w:val="323842"/>
                <w:sz w:val="20"/>
                <w:szCs w:val="20"/>
                <w:lang w:eastAsia="uk-UA"/>
              </w:rPr>
              <w:t>, на яку слід доставити вантаж (пункт призначення)</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A855BD" w:rsidRDefault="00957494" w:rsidP="005E562A">
            <w:pPr>
              <w:spacing w:after="0" w:line="240" w:lineRule="auto"/>
              <w:jc w:val="center"/>
              <w:rPr>
                <w:rFonts w:ascii="Times New Roman" w:hAnsi="Times New Roman" w:cs="Times New Roman"/>
                <w:sz w:val="20"/>
                <w:szCs w:val="20"/>
              </w:rPr>
            </w:pPr>
            <w:r w:rsidRPr="00A855BD">
              <w:rPr>
                <w:rFonts w:ascii="Times New Roman" w:hAnsi="Times New Roman" w:cs="Times New Roman"/>
                <w:sz w:val="20"/>
                <w:szCs w:val="20"/>
              </w:rPr>
              <w:t>10</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A855BD" w:rsidRDefault="00957494" w:rsidP="005E562A">
            <w:pPr>
              <w:spacing w:after="0" w:line="240" w:lineRule="auto"/>
              <w:jc w:val="center"/>
              <w:rPr>
                <w:rFonts w:ascii="Times New Roman" w:hAnsi="Times New Roman" w:cs="Times New Roman"/>
                <w:sz w:val="20"/>
                <w:szCs w:val="20"/>
              </w:rPr>
            </w:pPr>
            <w:r w:rsidRPr="00A855BD">
              <w:rPr>
                <w:rFonts w:ascii="Times New Roman" w:hAnsi="Times New Roman" w:cs="Times New Roman"/>
                <w:sz w:val="20"/>
                <w:szCs w:val="20"/>
              </w:rPr>
              <w:t>Отримав водій-експедитор</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A855BD" w:rsidRDefault="00957494" w:rsidP="005E562A">
            <w:pPr>
              <w:spacing w:after="0" w:line="240" w:lineRule="auto"/>
              <w:jc w:val="center"/>
              <w:rPr>
                <w:rFonts w:ascii="Times New Roman" w:hAnsi="Times New Roman" w:cs="Times New Roman"/>
                <w:sz w:val="20"/>
                <w:szCs w:val="20"/>
              </w:rPr>
            </w:pPr>
            <w:r w:rsidRPr="00A855BD">
              <w:rPr>
                <w:rFonts w:ascii="Times New Roman" w:hAnsi="Times New Roman" w:cs="Times New Roman"/>
                <w:sz w:val="20"/>
                <w:szCs w:val="20"/>
              </w:rPr>
              <w:t>вноситься підпис, посада та ПІБ водія/експедитора, що отримав вантаж</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11</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Кількість місць</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Зазначається</w:t>
            </w:r>
            <w:r w:rsidRPr="009920FB">
              <w:rPr>
                <w:rFonts w:ascii="Times New Roman" w:hAnsi="Times New Roman" w:cs="Times New Roman"/>
                <w:sz w:val="20"/>
                <w:szCs w:val="20"/>
              </w:rPr>
              <w:t xml:space="preserve"> кількість умовних одиниць вантажу прописом (кількість упаковок, ящиків тощо)</w:t>
            </w:r>
            <w:r>
              <w:rPr>
                <w:rFonts w:ascii="Times New Roman" w:hAnsi="Times New Roman" w:cs="Times New Roman"/>
                <w:sz w:val="20"/>
                <w:szCs w:val="20"/>
              </w:rPr>
              <w:t>. У</w:t>
            </w:r>
            <w:r w:rsidRPr="009920FB">
              <w:rPr>
                <w:rFonts w:ascii="Times New Roman" w:hAnsi="Times New Roman" w:cs="Times New Roman"/>
                <w:sz w:val="20"/>
                <w:szCs w:val="20"/>
              </w:rPr>
              <w:t xml:space="preserve"> разі насипного вантажу даний реквізит не заповнюють (п. 10, п. 12 Правил № 363)</w:t>
            </w:r>
          </w:p>
          <w:p w:rsidR="00957494" w:rsidRPr="009920FB" w:rsidRDefault="00957494" w:rsidP="005E562A">
            <w:pPr>
              <w:spacing w:after="0" w:line="240" w:lineRule="auto"/>
              <w:jc w:val="both"/>
              <w:rPr>
                <w:rFonts w:ascii="Times New Roman" w:hAnsi="Times New Roman" w:cs="Times New Roman"/>
                <w:sz w:val="20"/>
                <w:szCs w:val="20"/>
              </w:rPr>
            </w:pP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E862B3" w:rsidRDefault="00957494" w:rsidP="005E562A">
            <w:pPr>
              <w:spacing w:after="0" w:line="240" w:lineRule="auto"/>
              <w:jc w:val="center"/>
              <w:rPr>
                <w:rFonts w:ascii="Times New Roman" w:hAnsi="Times New Roman" w:cs="Times New Roman"/>
                <w:sz w:val="20"/>
                <w:szCs w:val="20"/>
              </w:rPr>
            </w:pPr>
            <w:r w:rsidRPr="00E862B3">
              <w:rPr>
                <w:rFonts w:ascii="Times New Roman" w:hAnsi="Times New Roman" w:cs="Times New Roman"/>
                <w:sz w:val="20"/>
                <w:szCs w:val="20"/>
              </w:rPr>
              <w:t>Відомості про транспортний засіб</w:t>
            </w:r>
          </w:p>
          <w:p w:rsidR="00957494" w:rsidRPr="009920FB" w:rsidRDefault="00957494" w:rsidP="005E562A">
            <w:pPr>
              <w:spacing w:after="0" w:line="240" w:lineRule="auto"/>
              <w:jc w:val="center"/>
              <w:rPr>
                <w:rFonts w:ascii="Times New Roman" w:hAnsi="Times New Roman" w:cs="Times New Roman"/>
                <w:sz w:val="20"/>
                <w:szCs w:val="20"/>
              </w:rPr>
            </w:pPr>
            <w:r w:rsidRPr="00E862B3">
              <w:rPr>
                <w:rFonts w:ascii="Times New Roman" w:hAnsi="Times New Roman" w:cs="Times New Roman"/>
                <w:sz w:val="20"/>
                <w:szCs w:val="20"/>
              </w:rPr>
              <w:t>(автомобіль/автопоїзд/комбінований транспортний засіб)</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вказуються</w:t>
            </w:r>
            <w:r w:rsidRPr="00E862B3">
              <w:rPr>
                <w:rFonts w:ascii="Times New Roman" w:hAnsi="Times New Roman" w:cs="Times New Roman"/>
                <w:sz w:val="20"/>
                <w:szCs w:val="20"/>
              </w:rPr>
              <w:t xml:space="preserve"> технічні характеристики автомобіля</w:t>
            </w:r>
            <w:r>
              <w:rPr>
                <w:rFonts w:ascii="Times New Roman" w:hAnsi="Times New Roman" w:cs="Times New Roman"/>
                <w:sz w:val="20"/>
                <w:szCs w:val="20"/>
              </w:rPr>
              <w:t>:</w:t>
            </w:r>
          </w:p>
          <w:p w:rsidR="00957494" w:rsidRPr="00E862B3" w:rsidRDefault="00957494" w:rsidP="00957494">
            <w:pPr>
              <w:pStyle w:val="a7"/>
              <w:numPr>
                <w:ilvl w:val="0"/>
                <w:numId w:val="1"/>
              </w:numPr>
              <w:spacing w:after="0" w:line="240" w:lineRule="auto"/>
              <w:jc w:val="both"/>
              <w:rPr>
                <w:rFonts w:ascii="Times New Roman" w:hAnsi="Times New Roman" w:cs="Times New Roman"/>
                <w:sz w:val="20"/>
                <w:szCs w:val="20"/>
              </w:rPr>
            </w:pPr>
            <w:r w:rsidRPr="00E862B3">
              <w:rPr>
                <w:rFonts w:ascii="Times New Roman" w:hAnsi="Times New Roman" w:cs="Times New Roman"/>
                <w:sz w:val="20"/>
                <w:szCs w:val="20"/>
              </w:rPr>
              <w:t>вагу автомобіля без вантажу можна взяти з його технічних характеристик. Однак дообладнання могли змінити таку вагу;</w:t>
            </w:r>
          </w:p>
          <w:p w:rsidR="00957494" w:rsidRPr="00E862B3" w:rsidRDefault="00957494" w:rsidP="00957494">
            <w:pPr>
              <w:pStyle w:val="a7"/>
              <w:numPr>
                <w:ilvl w:val="0"/>
                <w:numId w:val="1"/>
              </w:numPr>
              <w:spacing w:after="0" w:line="240" w:lineRule="auto"/>
              <w:jc w:val="both"/>
              <w:rPr>
                <w:rFonts w:ascii="Times New Roman" w:hAnsi="Times New Roman" w:cs="Times New Roman"/>
                <w:sz w:val="20"/>
                <w:szCs w:val="20"/>
              </w:rPr>
            </w:pPr>
            <w:r w:rsidRPr="00E862B3">
              <w:rPr>
                <w:rFonts w:ascii="Times New Roman" w:hAnsi="Times New Roman" w:cs="Times New Roman"/>
                <w:sz w:val="20"/>
                <w:szCs w:val="20"/>
              </w:rPr>
              <w:t>загальна вага завантаженого автомобіля. Якщо зважити автівку неможливо, то можна зайти як суму: загальна вага автомобіля (за технічними характеристиками) + вага вантажу (брутто)</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13</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Маса брутто</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вказується маса вантажу разом з упаковкою</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Усього відпущено на загальну суму</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зазначається</w:t>
            </w:r>
            <w:r w:rsidRPr="009920FB">
              <w:rPr>
                <w:rFonts w:ascii="Times New Roman" w:hAnsi="Times New Roman" w:cs="Times New Roman"/>
                <w:sz w:val="20"/>
                <w:szCs w:val="20"/>
              </w:rPr>
              <w:t xml:space="preserve"> </w:t>
            </w:r>
            <w:r>
              <w:rPr>
                <w:rFonts w:ascii="Times New Roman" w:hAnsi="Times New Roman" w:cs="Times New Roman"/>
                <w:sz w:val="20"/>
                <w:szCs w:val="20"/>
              </w:rPr>
              <w:t xml:space="preserve">загальна </w:t>
            </w:r>
            <w:r w:rsidRPr="009920FB">
              <w:rPr>
                <w:rFonts w:ascii="Times New Roman" w:hAnsi="Times New Roman" w:cs="Times New Roman"/>
                <w:sz w:val="20"/>
                <w:szCs w:val="20"/>
              </w:rPr>
              <w:t>вартість вантажу</w:t>
            </w:r>
            <w:r>
              <w:rPr>
                <w:rFonts w:ascii="Times New Roman" w:hAnsi="Times New Roman" w:cs="Times New Roman"/>
                <w:sz w:val="20"/>
                <w:szCs w:val="20"/>
              </w:rPr>
              <w:t xml:space="preserve"> з ПДВ (словами)</w:t>
            </w:r>
            <w:r w:rsidRPr="009920FB">
              <w:rPr>
                <w:rFonts w:ascii="Times New Roman" w:hAnsi="Times New Roman" w:cs="Times New Roman"/>
                <w:sz w:val="20"/>
                <w:szCs w:val="20"/>
              </w:rPr>
              <w:t xml:space="preserve"> та сум</w:t>
            </w:r>
            <w:r>
              <w:rPr>
                <w:rFonts w:ascii="Times New Roman" w:hAnsi="Times New Roman" w:cs="Times New Roman"/>
                <w:sz w:val="20"/>
                <w:szCs w:val="20"/>
              </w:rPr>
              <w:t>а</w:t>
            </w:r>
            <w:r w:rsidRPr="009920FB">
              <w:rPr>
                <w:rFonts w:ascii="Times New Roman" w:hAnsi="Times New Roman" w:cs="Times New Roman"/>
                <w:sz w:val="20"/>
                <w:szCs w:val="20"/>
              </w:rPr>
              <w:t xml:space="preserve"> ПДВ</w:t>
            </w:r>
            <w:r>
              <w:rPr>
                <w:rFonts w:ascii="Times New Roman" w:hAnsi="Times New Roman" w:cs="Times New Roman"/>
                <w:sz w:val="20"/>
                <w:szCs w:val="20"/>
              </w:rPr>
              <w:t xml:space="preserve"> (цифрами, тому що інше у бланку не сказано)</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1</w:t>
            </w:r>
            <w:r>
              <w:rPr>
                <w:rFonts w:ascii="Times New Roman" w:hAnsi="Times New Roman" w:cs="Times New Roman"/>
                <w:sz w:val="20"/>
                <w:szCs w:val="20"/>
              </w:rPr>
              <w:t>5</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Супровідні документи на вантаж</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дається</w:t>
            </w:r>
            <w:r w:rsidRPr="009920FB">
              <w:rPr>
                <w:rFonts w:ascii="Times New Roman" w:hAnsi="Times New Roman" w:cs="Times New Roman"/>
                <w:sz w:val="20"/>
                <w:szCs w:val="20"/>
              </w:rPr>
              <w:t xml:space="preserve"> перелік супровідних документів (накладні, сертифікати тощо)</w:t>
            </w:r>
          </w:p>
        </w:tc>
      </w:tr>
      <w:tr w:rsidR="00957494" w:rsidRPr="009920FB" w:rsidTr="005E562A">
        <w:trPr>
          <w:trHeight w:val="20"/>
          <w:jc w:val="center"/>
        </w:trPr>
        <w:tc>
          <w:tcPr>
            <w:tcW w:w="10482" w:type="dxa"/>
            <w:gridSpan w:val="3"/>
            <w:tcBorders>
              <w:top w:val="outset" w:sz="6" w:space="0" w:color="000000"/>
              <w:left w:val="outset" w:sz="6" w:space="0" w:color="000000"/>
              <w:bottom w:val="outset" w:sz="6" w:space="0" w:color="000000"/>
              <w:right w:val="outset" w:sz="6" w:space="0" w:color="000000"/>
            </w:tcBorders>
            <w:shd w:val="clear" w:color="auto" w:fill="F4EBED"/>
            <w:vAlign w:val="center"/>
          </w:tcPr>
          <w:p w:rsidR="00957494" w:rsidRPr="009920FB" w:rsidRDefault="00957494" w:rsidP="005E562A">
            <w:pPr>
              <w:spacing w:after="0" w:line="240" w:lineRule="auto"/>
              <w:jc w:val="center"/>
              <w:rPr>
                <w:rFonts w:ascii="Times New Roman" w:hAnsi="Times New Roman" w:cs="Times New Roman"/>
                <w:b/>
                <w:bCs/>
                <w:i/>
                <w:iCs/>
                <w:sz w:val="20"/>
                <w:szCs w:val="20"/>
              </w:rPr>
            </w:pPr>
            <w:r>
              <w:rPr>
                <w:rFonts w:ascii="Times New Roman" w:hAnsi="Times New Roman" w:cs="Times New Roman"/>
                <w:b/>
                <w:bCs/>
                <w:i/>
                <w:iCs/>
                <w:sz w:val="20"/>
                <w:szCs w:val="20"/>
              </w:rPr>
              <w:t>зворотний бік ТТН:</w:t>
            </w:r>
          </w:p>
        </w:tc>
      </w:tr>
      <w:tr w:rsidR="00957494" w:rsidRPr="009920FB" w:rsidTr="005E562A">
        <w:trPr>
          <w:trHeight w:val="20"/>
          <w:jc w:val="center"/>
        </w:trPr>
        <w:tc>
          <w:tcPr>
            <w:tcW w:w="10482" w:type="dxa"/>
            <w:gridSpan w:val="3"/>
            <w:tcBorders>
              <w:top w:val="outset" w:sz="6" w:space="0" w:color="000000"/>
              <w:left w:val="outset" w:sz="6" w:space="0" w:color="000000"/>
              <w:bottom w:val="outset" w:sz="6" w:space="0" w:color="000000"/>
              <w:right w:val="outset" w:sz="6" w:space="0" w:color="000000"/>
            </w:tcBorders>
            <w:shd w:val="clear" w:color="auto" w:fill="F4EBED"/>
            <w:vAlign w:val="center"/>
            <w:hideMark/>
          </w:tcPr>
          <w:p w:rsidR="00957494" w:rsidRPr="009920FB" w:rsidRDefault="00957494" w:rsidP="005E562A">
            <w:pPr>
              <w:spacing w:after="0" w:line="240" w:lineRule="auto"/>
              <w:jc w:val="center"/>
              <w:rPr>
                <w:rFonts w:ascii="Times New Roman" w:hAnsi="Times New Roman" w:cs="Times New Roman"/>
                <w:b/>
                <w:bCs/>
                <w:i/>
                <w:iCs/>
                <w:sz w:val="20"/>
                <w:szCs w:val="20"/>
              </w:rPr>
            </w:pPr>
            <w:r>
              <w:rPr>
                <w:rFonts w:ascii="Times New Roman" w:hAnsi="Times New Roman" w:cs="Times New Roman"/>
                <w:b/>
                <w:bCs/>
                <w:i/>
                <w:iCs/>
                <w:sz w:val="20"/>
                <w:szCs w:val="20"/>
              </w:rPr>
              <w:t>таблиця</w:t>
            </w:r>
            <w:r w:rsidRPr="009920FB">
              <w:rPr>
                <w:rFonts w:ascii="Times New Roman" w:hAnsi="Times New Roman" w:cs="Times New Roman"/>
                <w:b/>
                <w:bCs/>
                <w:i/>
                <w:iCs/>
                <w:sz w:val="20"/>
                <w:szCs w:val="20"/>
              </w:rPr>
              <w:t xml:space="preserve"> «Відомості про вантаж»</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1</w:t>
            </w:r>
            <w:r>
              <w:rPr>
                <w:rFonts w:ascii="Times New Roman" w:hAnsi="Times New Roman" w:cs="Times New Roman"/>
                <w:sz w:val="20"/>
                <w:szCs w:val="20"/>
              </w:rPr>
              <w:t>6</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Найменування вантажу</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у</w:t>
            </w:r>
            <w:r w:rsidRPr="009920FB">
              <w:rPr>
                <w:rFonts w:ascii="Times New Roman" w:hAnsi="Times New Roman" w:cs="Times New Roman"/>
                <w:sz w:val="20"/>
                <w:szCs w:val="20"/>
              </w:rPr>
              <w:t xml:space="preserve"> разі якщо найменування всіх товарів не вміщаються, то складається додатковий опис і в ТТН зазначається про існування такого додатка, без якого ТТН є недійсною</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17</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E862B3" w:rsidRDefault="00957494" w:rsidP="005E562A">
            <w:pPr>
              <w:spacing w:after="0" w:line="240" w:lineRule="auto"/>
              <w:jc w:val="center"/>
              <w:rPr>
                <w:rFonts w:ascii="Times New Roman" w:hAnsi="Times New Roman" w:cs="Times New Roman"/>
                <w:sz w:val="20"/>
                <w:szCs w:val="20"/>
                <w:lang w:val="ru-RU"/>
              </w:rPr>
            </w:pPr>
            <w:r w:rsidRPr="00E862B3">
              <w:rPr>
                <w:rFonts w:ascii="Times New Roman" w:hAnsi="Times New Roman" w:cs="Times New Roman"/>
                <w:sz w:val="20"/>
                <w:szCs w:val="20"/>
              </w:rPr>
              <w:t>Ідентифікаційний номер тварини від якої отримано сировину</w:t>
            </w:r>
            <w:r>
              <w:rPr>
                <w:rFonts w:ascii="Times New Roman" w:hAnsi="Times New Roman" w:cs="Times New Roman"/>
                <w:sz w:val="20"/>
                <w:szCs w:val="20"/>
              </w:rPr>
              <w:t xml:space="preserve"> </w:t>
            </w:r>
            <w:r w:rsidRPr="00E862B3">
              <w:rPr>
                <w:rFonts w:ascii="Times New Roman" w:hAnsi="Times New Roman" w:cs="Times New Roman"/>
                <w:sz w:val="20"/>
                <w:szCs w:val="20"/>
                <w:lang w:val="ru-RU"/>
              </w:rPr>
              <w:t>/</w:t>
            </w:r>
            <w:r>
              <w:rPr>
                <w:rFonts w:ascii="Times New Roman" w:hAnsi="Times New Roman" w:cs="Times New Roman"/>
                <w:sz w:val="20"/>
                <w:szCs w:val="20"/>
              </w:rPr>
              <w:t xml:space="preserve"> В</w:t>
            </w:r>
            <w:r w:rsidRPr="00E862B3">
              <w:rPr>
                <w:rFonts w:ascii="Times New Roman" w:hAnsi="Times New Roman" w:cs="Times New Roman"/>
                <w:sz w:val="20"/>
                <w:szCs w:val="20"/>
              </w:rPr>
              <w:t>ид тварини</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заповнюється, наприклад, якщо перевозяться </w:t>
            </w:r>
            <w:r w:rsidRPr="00E862B3">
              <w:rPr>
                <w:rFonts w:ascii="Times New Roman" w:hAnsi="Times New Roman" w:cs="Times New Roman"/>
                <w:sz w:val="20"/>
                <w:szCs w:val="20"/>
              </w:rPr>
              <w:t>туші, напівтуші, четвертини, відруби, шматки м</w:t>
            </w:r>
            <w:r>
              <w:rPr>
                <w:rFonts w:ascii="Times New Roman" w:hAnsi="Times New Roman" w:cs="Times New Roman"/>
                <w:sz w:val="20"/>
                <w:szCs w:val="20"/>
              </w:rPr>
              <w:t>’</w:t>
            </w:r>
            <w:r w:rsidRPr="00E862B3">
              <w:rPr>
                <w:rFonts w:ascii="Times New Roman" w:hAnsi="Times New Roman" w:cs="Times New Roman"/>
                <w:sz w:val="20"/>
                <w:szCs w:val="20"/>
              </w:rPr>
              <w:t>яса</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18</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E862B3"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Т</w:t>
            </w:r>
            <w:r w:rsidRPr="00E862B3">
              <w:rPr>
                <w:rFonts w:ascii="Times New Roman" w:hAnsi="Times New Roman" w:cs="Times New Roman"/>
                <w:sz w:val="20"/>
                <w:szCs w:val="20"/>
              </w:rPr>
              <w:t>емпературний режим транспортування</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заповнюється, якщо перевозяться харчові</w:t>
            </w:r>
            <w:r w:rsidRPr="00E862B3">
              <w:rPr>
                <w:rFonts w:ascii="Times New Roman" w:hAnsi="Times New Roman" w:cs="Times New Roman"/>
                <w:sz w:val="20"/>
                <w:szCs w:val="20"/>
              </w:rPr>
              <w:t xml:space="preserve"> </w:t>
            </w:r>
            <w:r>
              <w:rPr>
                <w:rFonts w:ascii="Times New Roman" w:hAnsi="Times New Roman" w:cs="Times New Roman"/>
                <w:sz w:val="20"/>
                <w:szCs w:val="20"/>
              </w:rPr>
              <w:t>продукти тваринного походження</w:t>
            </w:r>
            <w:r w:rsidRPr="00E862B3">
              <w:rPr>
                <w:rFonts w:ascii="Times New Roman" w:hAnsi="Times New Roman" w:cs="Times New Roman"/>
                <w:sz w:val="20"/>
                <w:szCs w:val="20"/>
              </w:rPr>
              <w:t>, які потребують дотримання температурного режиму</w:t>
            </w:r>
          </w:p>
        </w:tc>
      </w:tr>
      <w:tr w:rsidR="009B1185" w:rsidRPr="009B1185"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E39696"/>
            <w:vAlign w:val="center"/>
          </w:tcPr>
          <w:p w:rsidR="009B1185" w:rsidRPr="009B1185" w:rsidRDefault="009B1185" w:rsidP="005E562A">
            <w:pPr>
              <w:spacing w:after="0" w:line="240" w:lineRule="auto"/>
              <w:jc w:val="center"/>
              <w:rPr>
                <w:rFonts w:ascii="Times New Roman" w:hAnsi="Times New Roman" w:cs="Times New Roman"/>
                <w:b/>
                <w:bCs/>
                <w:sz w:val="20"/>
                <w:szCs w:val="20"/>
              </w:rPr>
            </w:pPr>
            <w:r w:rsidRPr="009B1185">
              <w:rPr>
                <w:rFonts w:ascii="Times New Roman" w:hAnsi="Times New Roman" w:cs="Times New Roman"/>
                <w:b/>
                <w:bCs/>
                <w:sz w:val="20"/>
                <w:szCs w:val="20"/>
              </w:rPr>
              <w:lastRenderedPageBreak/>
              <w:t>№</w:t>
            </w:r>
          </w:p>
        </w:tc>
        <w:tc>
          <w:tcPr>
            <w:tcW w:w="3145" w:type="dxa"/>
            <w:tcBorders>
              <w:top w:val="outset" w:sz="6" w:space="0" w:color="000000"/>
              <w:left w:val="outset" w:sz="6" w:space="0" w:color="000000"/>
              <w:bottom w:val="outset" w:sz="6" w:space="0" w:color="000000"/>
              <w:right w:val="outset" w:sz="6" w:space="0" w:color="000000"/>
            </w:tcBorders>
            <w:shd w:val="clear" w:color="auto" w:fill="E39696"/>
            <w:vAlign w:val="center"/>
          </w:tcPr>
          <w:p w:rsidR="009B1185" w:rsidRPr="009B1185" w:rsidRDefault="009B1185" w:rsidP="005E562A">
            <w:pPr>
              <w:spacing w:after="0" w:line="240" w:lineRule="auto"/>
              <w:jc w:val="center"/>
              <w:rPr>
                <w:rFonts w:ascii="Times New Roman" w:hAnsi="Times New Roman" w:cs="Times New Roman"/>
                <w:b/>
                <w:bCs/>
                <w:sz w:val="20"/>
                <w:szCs w:val="20"/>
              </w:rPr>
            </w:pPr>
            <w:r w:rsidRPr="009B1185">
              <w:rPr>
                <w:rFonts w:ascii="Times New Roman" w:hAnsi="Times New Roman" w:cs="Times New Roman"/>
                <w:b/>
                <w:bCs/>
                <w:sz w:val="20"/>
                <w:szCs w:val="20"/>
              </w:rPr>
              <w:t>Реквізит ТТН</w:t>
            </w:r>
          </w:p>
        </w:tc>
        <w:tc>
          <w:tcPr>
            <w:tcW w:w="6864" w:type="dxa"/>
            <w:tcBorders>
              <w:top w:val="outset" w:sz="6" w:space="0" w:color="000000"/>
              <w:left w:val="outset" w:sz="6" w:space="0" w:color="000000"/>
              <w:bottom w:val="outset" w:sz="6" w:space="0" w:color="000000"/>
              <w:right w:val="outset" w:sz="6" w:space="0" w:color="000000"/>
            </w:tcBorders>
            <w:shd w:val="clear" w:color="auto" w:fill="E39696"/>
            <w:vAlign w:val="center"/>
          </w:tcPr>
          <w:p w:rsidR="009B1185" w:rsidRPr="009B1185" w:rsidRDefault="009B1185" w:rsidP="009B1185">
            <w:pPr>
              <w:spacing w:after="0" w:line="240" w:lineRule="auto"/>
              <w:jc w:val="center"/>
              <w:rPr>
                <w:rFonts w:ascii="Times New Roman" w:hAnsi="Times New Roman" w:cs="Times New Roman"/>
                <w:b/>
                <w:bCs/>
                <w:sz w:val="20"/>
                <w:szCs w:val="20"/>
              </w:rPr>
            </w:pPr>
            <w:r w:rsidRPr="009B1185">
              <w:rPr>
                <w:rFonts w:ascii="Times New Roman" w:hAnsi="Times New Roman" w:cs="Times New Roman"/>
                <w:b/>
                <w:bCs/>
                <w:sz w:val="20"/>
                <w:szCs w:val="20"/>
              </w:rPr>
              <w:t>Заповнення ТТН</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19</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Одиниця виміру</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зазначається</w:t>
            </w:r>
            <w:r w:rsidRPr="00A855BD">
              <w:rPr>
                <w:rFonts w:ascii="Times New Roman" w:hAnsi="Times New Roman" w:cs="Times New Roman"/>
                <w:sz w:val="20"/>
                <w:szCs w:val="20"/>
              </w:rPr>
              <w:t xml:space="preserve"> одиниц</w:t>
            </w:r>
            <w:r>
              <w:rPr>
                <w:rFonts w:ascii="Times New Roman" w:hAnsi="Times New Roman" w:cs="Times New Roman"/>
                <w:sz w:val="20"/>
                <w:szCs w:val="20"/>
              </w:rPr>
              <w:t>я</w:t>
            </w:r>
            <w:r w:rsidRPr="00A855BD">
              <w:rPr>
                <w:rFonts w:ascii="Times New Roman" w:hAnsi="Times New Roman" w:cs="Times New Roman"/>
                <w:sz w:val="20"/>
                <w:szCs w:val="20"/>
              </w:rPr>
              <w:t xml:space="preserve"> виміру товару (наприклад, кг, л, штука (шт.), ящик, мішок, рулон тощо</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Кількість місць</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Default="00957494" w:rsidP="005E562A">
            <w:pPr>
              <w:spacing w:after="0" w:line="240" w:lineRule="auto"/>
              <w:jc w:val="both"/>
              <w:rPr>
                <w:rFonts w:ascii="Times New Roman" w:hAnsi="Times New Roman" w:cs="Times New Roman"/>
                <w:sz w:val="20"/>
                <w:szCs w:val="20"/>
              </w:rPr>
            </w:pPr>
            <w:r w:rsidRPr="00A855BD">
              <w:rPr>
                <w:rFonts w:ascii="Times New Roman" w:hAnsi="Times New Roman" w:cs="Times New Roman"/>
                <w:sz w:val="20"/>
                <w:szCs w:val="20"/>
              </w:rPr>
              <w:t xml:space="preserve">Вказуємо кількість місць (ящиків, мішків, корзин, бочок, контейнерів, цистерн тощо), що їх визначають за кожним найменуванням вантажу і кожним видом упакування. У разі перевезення вантажу пакетами на піддонах </w:t>
            </w:r>
            <w:r>
              <w:rPr>
                <w:rFonts w:ascii="Times New Roman" w:hAnsi="Times New Roman" w:cs="Times New Roman"/>
                <w:sz w:val="20"/>
                <w:szCs w:val="20"/>
              </w:rPr>
              <w:t>записується</w:t>
            </w:r>
            <w:r w:rsidRPr="00A855BD">
              <w:rPr>
                <w:rFonts w:ascii="Times New Roman" w:hAnsi="Times New Roman" w:cs="Times New Roman"/>
                <w:sz w:val="20"/>
                <w:szCs w:val="20"/>
              </w:rPr>
              <w:t xml:space="preserve"> кількість пакетів; </w:t>
            </w:r>
            <w:r>
              <w:rPr>
                <w:rFonts w:ascii="Times New Roman" w:hAnsi="Times New Roman" w:cs="Times New Roman"/>
                <w:sz w:val="20"/>
                <w:szCs w:val="20"/>
              </w:rPr>
              <w:t>при перевезенні</w:t>
            </w:r>
            <w:r w:rsidRPr="00A855BD">
              <w:rPr>
                <w:rFonts w:ascii="Times New Roman" w:hAnsi="Times New Roman" w:cs="Times New Roman"/>
                <w:sz w:val="20"/>
                <w:szCs w:val="20"/>
              </w:rPr>
              <w:t xml:space="preserve"> вантаж</w:t>
            </w:r>
            <w:r>
              <w:rPr>
                <w:rFonts w:ascii="Times New Roman" w:hAnsi="Times New Roman" w:cs="Times New Roman"/>
                <w:sz w:val="20"/>
                <w:szCs w:val="20"/>
              </w:rPr>
              <w:t>у</w:t>
            </w:r>
            <w:r w:rsidRPr="00A855BD">
              <w:rPr>
                <w:rFonts w:ascii="Times New Roman" w:hAnsi="Times New Roman" w:cs="Times New Roman"/>
                <w:sz w:val="20"/>
                <w:szCs w:val="20"/>
              </w:rPr>
              <w:t xml:space="preserve"> навалом, насипом або наливом, </w:t>
            </w:r>
            <w:r>
              <w:rPr>
                <w:rFonts w:ascii="Times New Roman" w:hAnsi="Times New Roman" w:cs="Times New Roman"/>
                <w:sz w:val="20"/>
                <w:szCs w:val="20"/>
              </w:rPr>
              <w:t>вноситься</w:t>
            </w:r>
            <w:r w:rsidRPr="00A855BD">
              <w:rPr>
                <w:rFonts w:ascii="Times New Roman" w:hAnsi="Times New Roman" w:cs="Times New Roman"/>
                <w:sz w:val="20"/>
                <w:szCs w:val="20"/>
              </w:rPr>
              <w:t xml:space="preserve"> відповідний запи</w:t>
            </w:r>
            <w:r>
              <w:rPr>
                <w:rFonts w:ascii="Times New Roman" w:hAnsi="Times New Roman" w:cs="Times New Roman"/>
                <w:sz w:val="20"/>
                <w:szCs w:val="20"/>
              </w:rPr>
              <w:t>с без зазначення</w:t>
            </w:r>
            <w:r w:rsidRPr="00A855BD">
              <w:rPr>
                <w:rFonts w:ascii="Times New Roman" w:hAnsi="Times New Roman" w:cs="Times New Roman"/>
                <w:sz w:val="20"/>
                <w:szCs w:val="20"/>
              </w:rPr>
              <w:t xml:space="preserve"> кількості місць</w:t>
            </w:r>
            <w:r>
              <w:rPr>
                <w:rFonts w:ascii="Times New Roman" w:hAnsi="Times New Roman" w:cs="Times New Roman"/>
                <w:sz w:val="20"/>
                <w:szCs w:val="20"/>
              </w:rPr>
              <w:t xml:space="preserve">. </w:t>
            </w:r>
          </w:p>
          <w:p w:rsidR="00957494"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Як варіант, замість кількості місць можна вказати кількість ТМЦ у відповідній одиниці виміру (одиниця виміру та вид пакування тоді співпадають).Тоді загальна сума = ціна за одиницю × кількість місць. Прямої заборони щодо такого заповнення немає й так заповнена ТТН виглядає логічнішою. </w:t>
            </w:r>
          </w:p>
          <w:p w:rsidR="00957494" w:rsidRPr="00517E6E"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Також можна через похилу риску вказати кількість місць та кількість одиниць товару. Наприклад, «1</w:t>
            </w:r>
            <w:r w:rsidRPr="0084510C">
              <w:rPr>
                <w:rFonts w:ascii="Times New Roman" w:hAnsi="Times New Roman" w:cs="Times New Roman"/>
                <w:sz w:val="20"/>
                <w:szCs w:val="20"/>
              </w:rPr>
              <w:t>/</w:t>
            </w:r>
            <w:r w:rsidRPr="0084510C">
              <w:rPr>
                <w:rFonts w:ascii="Times New Roman" w:hAnsi="Times New Roman" w:cs="Times New Roman"/>
                <w:sz w:val="20"/>
                <w:szCs w:val="20"/>
                <w:lang w:val="ru-RU"/>
              </w:rPr>
              <w:t>10</w:t>
            </w:r>
            <w:r>
              <w:rPr>
                <w:rFonts w:ascii="Times New Roman" w:hAnsi="Times New Roman" w:cs="Times New Roman"/>
                <w:sz w:val="20"/>
                <w:szCs w:val="20"/>
              </w:rPr>
              <w:t xml:space="preserve">», що може значити </w:t>
            </w:r>
            <w:r w:rsidRPr="0084510C">
              <w:rPr>
                <w:rFonts w:ascii="Times New Roman" w:hAnsi="Times New Roman" w:cs="Times New Roman"/>
                <w:sz w:val="20"/>
                <w:szCs w:val="20"/>
              </w:rPr>
              <w:t xml:space="preserve"> </w:t>
            </w:r>
            <w:r>
              <w:rPr>
                <w:rFonts w:ascii="Times New Roman" w:hAnsi="Times New Roman" w:cs="Times New Roman"/>
                <w:sz w:val="20"/>
                <w:szCs w:val="20"/>
              </w:rPr>
              <w:t>1</w:t>
            </w:r>
            <w:r w:rsidRPr="0084510C">
              <w:rPr>
                <w:rFonts w:ascii="Times New Roman" w:hAnsi="Times New Roman" w:cs="Times New Roman"/>
                <w:sz w:val="20"/>
                <w:szCs w:val="20"/>
              </w:rPr>
              <w:t xml:space="preserve"> </w:t>
            </w:r>
            <w:r>
              <w:rPr>
                <w:rFonts w:ascii="Times New Roman" w:hAnsi="Times New Roman" w:cs="Times New Roman"/>
                <w:sz w:val="20"/>
                <w:szCs w:val="20"/>
              </w:rPr>
              <w:t>кор. (одиниця пакування, кількість місць) та 10</w:t>
            </w:r>
            <w:r w:rsidRPr="0084510C">
              <w:rPr>
                <w:rFonts w:ascii="Times New Roman" w:hAnsi="Times New Roman" w:cs="Times New Roman"/>
                <w:sz w:val="20"/>
                <w:szCs w:val="20"/>
              </w:rPr>
              <w:t xml:space="preserve"> </w:t>
            </w:r>
            <w:r>
              <w:rPr>
                <w:rFonts w:ascii="Times New Roman" w:hAnsi="Times New Roman" w:cs="Times New Roman"/>
                <w:sz w:val="20"/>
                <w:szCs w:val="20"/>
              </w:rPr>
              <w:t>шт. (кількість одиниць товару). Або ж «1</w:t>
            </w:r>
            <w:r w:rsidRPr="00517E6E">
              <w:rPr>
                <w:rFonts w:ascii="Times New Roman" w:hAnsi="Times New Roman" w:cs="Times New Roman"/>
                <w:sz w:val="20"/>
                <w:szCs w:val="20"/>
                <w:lang w:val="ru-RU"/>
              </w:rPr>
              <w:t>/1</w:t>
            </w:r>
            <w:r>
              <w:rPr>
                <w:rFonts w:ascii="Times New Roman" w:hAnsi="Times New Roman" w:cs="Times New Roman"/>
                <w:sz w:val="20"/>
                <w:szCs w:val="20"/>
                <w:lang w:val="ru-RU"/>
              </w:rPr>
              <w:t>»</w:t>
            </w:r>
            <w:r>
              <w:rPr>
                <w:rFonts w:ascii="Times New Roman" w:hAnsi="Times New Roman" w:cs="Times New Roman"/>
                <w:sz w:val="20"/>
                <w:szCs w:val="20"/>
              </w:rPr>
              <w:t>, коли 1 коробка (кількість місць) та 1 шт товару (кількість одиниць товару)</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sidRPr="00A855BD">
              <w:rPr>
                <w:rFonts w:ascii="Times New Roman" w:hAnsi="Times New Roman" w:cs="Times New Roman"/>
                <w:sz w:val="20"/>
                <w:szCs w:val="20"/>
              </w:rPr>
              <w:t>Ціна без ПДВ за одиницю, грн</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A855BD"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Зазначається</w:t>
            </w:r>
            <w:r w:rsidRPr="00A855BD">
              <w:rPr>
                <w:rFonts w:ascii="Times New Roman" w:hAnsi="Times New Roman" w:cs="Times New Roman"/>
                <w:sz w:val="20"/>
                <w:szCs w:val="20"/>
              </w:rPr>
              <w:t xml:space="preserve"> цін</w:t>
            </w:r>
            <w:r>
              <w:rPr>
                <w:rFonts w:ascii="Times New Roman" w:hAnsi="Times New Roman" w:cs="Times New Roman"/>
                <w:sz w:val="20"/>
                <w:szCs w:val="20"/>
              </w:rPr>
              <w:t>а</w:t>
            </w:r>
            <w:r w:rsidRPr="00A855BD">
              <w:rPr>
                <w:rFonts w:ascii="Times New Roman" w:hAnsi="Times New Roman" w:cs="Times New Roman"/>
                <w:sz w:val="20"/>
                <w:szCs w:val="20"/>
              </w:rPr>
              <w:t xml:space="preserve"> за одиницю товару без ПДВ. Це можуть бути як гривні на кілограм (грн./кг), так і гривні на ящик (грн./ящик)</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22</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A855BD" w:rsidRDefault="00957494" w:rsidP="005E562A">
            <w:pPr>
              <w:spacing w:after="0" w:line="240" w:lineRule="auto"/>
              <w:jc w:val="center"/>
              <w:rPr>
                <w:rFonts w:ascii="Times New Roman" w:hAnsi="Times New Roman" w:cs="Times New Roman"/>
                <w:sz w:val="20"/>
                <w:szCs w:val="20"/>
              </w:rPr>
            </w:pPr>
            <w:r w:rsidRPr="00475300">
              <w:rPr>
                <w:rFonts w:ascii="Times New Roman" w:eastAsia="Times New Roman" w:hAnsi="Times New Roman" w:cs="Times New Roman"/>
                <w:color w:val="323842"/>
                <w:sz w:val="20"/>
                <w:szCs w:val="20"/>
                <w:lang w:eastAsia="uk-UA"/>
              </w:rPr>
              <w:t>Загальна сума з ПДВ, грн</w:t>
            </w:r>
          </w:p>
        </w:tc>
        <w:tc>
          <w:tcPr>
            <w:tcW w:w="6864" w:type="dxa"/>
            <w:tcBorders>
              <w:top w:val="outset" w:sz="6" w:space="0" w:color="000000"/>
              <w:left w:val="outset" w:sz="6" w:space="0" w:color="000000"/>
              <w:bottom w:val="outset" w:sz="6" w:space="0" w:color="000000"/>
              <w:right w:val="outset" w:sz="6" w:space="0" w:color="000000"/>
            </w:tcBorders>
            <w:shd w:val="clear" w:color="auto" w:fill="auto"/>
          </w:tcPr>
          <w:p w:rsidR="00957494" w:rsidRPr="00A855BD" w:rsidRDefault="00957494" w:rsidP="005E562A">
            <w:pPr>
              <w:spacing w:after="0" w:line="240" w:lineRule="auto"/>
              <w:jc w:val="both"/>
              <w:rPr>
                <w:rFonts w:ascii="Times New Roman" w:hAnsi="Times New Roman" w:cs="Times New Roman"/>
                <w:sz w:val="20"/>
                <w:szCs w:val="20"/>
              </w:rPr>
            </w:pPr>
            <w:r>
              <w:rPr>
                <w:rFonts w:ascii="Times New Roman" w:eastAsia="Times New Roman" w:hAnsi="Times New Roman" w:cs="Times New Roman"/>
                <w:color w:val="323842"/>
                <w:sz w:val="20"/>
                <w:szCs w:val="20"/>
                <w:lang w:eastAsia="uk-UA"/>
              </w:rPr>
              <w:t>вказується</w:t>
            </w:r>
            <w:r w:rsidRPr="00475300">
              <w:rPr>
                <w:rFonts w:ascii="Times New Roman" w:eastAsia="Times New Roman" w:hAnsi="Times New Roman" w:cs="Times New Roman"/>
                <w:color w:val="323842"/>
                <w:sz w:val="20"/>
                <w:szCs w:val="20"/>
                <w:lang w:eastAsia="uk-UA"/>
              </w:rPr>
              <w:t xml:space="preserve"> загальн</w:t>
            </w:r>
            <w:r>
              <w:rPr>
                <w:rFonts w:ascii="Times New Roman" w:eastAsia="Times New Roman" w:hAnsi="Times New Roman" w:cs="Times New Roman"/>
                <w:color w:val="323842"/>
                <w:sz w:val="20"/>
                <w:szCs w:val="20"/>
                <w:lang w:eastAsia="uk-UA"/>
              </w:rPr>
              <w:t>а</w:t>
            </w:r>
            <w:r w:rsidRPr="00475300">
              <w:rPr>
                <w:rFonts w:ascii="Times New Roman" w:eastAsia="Times New Roman" w:hAnsi="Times New Roman" w:cs="Times New Roman"/>
                <w:color w:val="323842"/>
                <w:sz w:val="20"/>
                <w:szCs w:val="20"/>
                <w:lang w:eastAsia="uk-UA"/>
              </w:rPr>
              <w:t xml:space="preserve"> вартість кожного виду товару за кожним окремим рядком</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Pr="00475300" w:rsidRDefault="00957494" w:rsidP="005E562A">
            <w:pPr>
              <w:spacing w:after="0" w:line="240" w:lineRule="auto"/>
              <w:jc w:val="center"/>
              <w:rPr>
                <w:rFonts w:ascii="Times New Roman" w:eastAsia="Times New Roman" w:hAnsi="Times New Roman" w:cs="Times New Roman"/>
                <w:color w:val="323842"/>
                <w:sz w:val="20"/>
                <w:szCs w:val="20"/>
                <w:lang w:eastAsia="uk-UA"/>
              </w:rPr>
            </w:pPr>
            <w:r w:rsidRPr="00A855BD">
              <w:rPr>
                <w:rFonts w:ascii="Times New Roman" w:eastAsia="Times New Roman" w:hAnsi="Times New Roman" w:cs="Times New Roman"/>
                <w:color w:val="323842"/>
                <w:sz w:val="20"/>
                <w:szCs w:val="20"/>
                <w:lang w:eastAsia="uk-UA"/>
              </w:rPr>
              <w:t>Вид пакування</w:t>
            </w:r>
          </w:p>
        </w:tc>
        <w:tc>
          <w:tcPr>
            <w:tcW w:w="6864" w:type="dxa"/>
            <w:tcBorders>
              <w:top w:val="outset" w:sz="6" w:space="0" w:color="000000"/>
              <w:left w:val="outset" w:sz="6" w:space="0" w:color="000000"/>
              <w:bottom w:val="outset" w:sz="6" w:space="0" w:color="000000"/>
              <w:right w:val="outset" w:sz="6" w:space="0" w:color="000000"/>
            </w:tcBorders>
            <w:shd w:val="clear" w:color="auto" w:fill="auto"/>
          </w:tcPr>
          <w:p w:rsidR="00957494" w:rsidRPr="00475300" w:rsidRDefault="00957494" w:rsidP="005E562A">
            <w:pPr>
              <w:spacing w:after="0" w:line="240" w:lineRule="auto"/>
              <w:jc w:val="both"/>
              <w:rPr>
                <w:rFonts w:ascii="Times New Roman" w:eastAsia="Times New Roman" w:hAnsi="Times New Roman" w:cs="Times New Roman"/>
                <w:color w:val="323842"/>
                <w:sz w:val="20"/>
                <w:szCs w:val="20"/>
                <w:lang w:eastAsia="uk-UA"/>
              </w:rPr>
            </w:pPr>
            <w:r>
              <w:rPr>
                <w:rFonts w:ascii="Times New Roman" w:eastAsia="Times New Roman" w:hAnsi="Times New Roman" w:cs="Times New Roman"/>
                <w:color w:val="323842"/>
                <w:sz w:val="20"/>
                <w:szCs w:val="20"/>
                <w:lang w:eastAsia="uk-UA"/>
              </w:rPr>
              <w:t xml:space="preserve">Зазначається вид пакування, у якому перевозиться вантаж, </w:t>
            </w:r>
            <w:r w:rsidRPr="00A855BD">
              <w:rPr>
                <w:rFonts w:ascii="Times New Roman" w:eastAsia="Times New Roman" w:hAnsi="Times New Roman" w:cs="Times New Roman"/>
                <w:color w:val="323842"/>
                <w:sz w:val="20"/>
                <w:szCs w:val="20"/>
                <w:lang w:eastAsia="uk-UA"/>
              </w:rPr>
              <w:t xml:space="preserve">скорочено:  </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ящ.</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 xml:space="preserve">,  </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корз.</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 xml:space="preserve">, </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боч.</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 xml:space="preserve">, </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пак.</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 xml:space="preserve"> і</w:t>
            </w:r>
            <w:r>
              <w:rPr>
                <w:rFonts w:ascii="Times New Roman" w:eastAsia="Times New Roman" w:hAnsi="Times New Roman" w:cs="Times New Roman"/>
                <w:color w:val="323842"/>
                <w:sz w:val="20"/>
                <w:szCs w:val="20"/>
                <w:lang w:eastAsia="uk-UA"/>
              </w:rPr>
              <w:t xml:space="preserve"> </w:t>
            </w:r>
            <w:r w:rsidRPr="00A855BD">
              <w:rPr>
                <w:rFonts w:ascii="Times New Roman" w:eastAsia="Times New Roman" w:hAnsi="Times New Roman" w:cs="Times New Roman"/>
                <w:color w:val="323842"/>
                <w:sz w:val="20"/>
                <w:szCs w:val="20"/>
                <w:lang w:eastAsia="uk-UA"/>
              </w:rPr>
              <w:t xml:space="preserve">т.д.).  При  </w:t>
            </w:r>
            <w:r>
              <w:rPr>
                <w:rFonts w:ascii="Times New Roman" w:eastAsia="Times New Roman" w:hAnsi="Times New Roman" w:cs="Times New Roman"/>
                <w:color w:val="323842"/>
                <w:sz w:val="20"/>
                <w:szCs w:val="20"/>
                <w:lang w:eastAsia="uk-UA"/>
              </w:rPr>
              <w:t>перевезенні</w:t>
            </w:r>
            <w:r w:rsidRPr="00A855BD">
              <w:rPr>
                <w:rFonts w:ascii="Times New Roman" w:eastAsia="Times New Roman" w:hAnsi="Times New Roman" w:cs="Times New Roman"/>
                <w:color w:val="323842"/>
                <w:sz w:val="20"/>
                <w:szCs w:val="20"/>
                <w:lang w:eastAsia="uk-UA"/>
              </w:rPr>
              <w:t xml:space="preserve">  неупакованого  вантажу </w:t>
            </w:r>
            <w:r>
              <w:rPr>
                <w:rFonts w:ascii="Times New Roman" w:eastAsia="Times New Roman" w:hAnsi="Times New Roman" w:cs="Times New Roman"/>
                <w:color w:val="323842"/>
                <w:sz w:val="20"/>
                <w:szCs w:val="20"/>
                <w:lang w:eastAsia="uk-UA"/>
              </w:rPr>
              <w:t>зазначається</w:t>
            </w:r>
            <w:r w:rsidRPr="00A855BD">
              <w:rPr>
                <w:rFonts w:ascii="Times New Roman" w:eastAsia="Times New Roman" w:hAnsi="Times New Roman" w:cs="Times New Roman"/>
                <w:color w:val="323842"/>
                <w:sz w:val="20"/>
                <w:szCs w:val="20"/>
                <w:lang w:eastAsia="uk-UA"/>
              </w:rPr>
              <w:t xml:space="preserve"> скорочено </w:t>
            </w:r>
            <w:r>
              <w:rPr>
                <w:rFonts w:ascii="Times New Roman" w:eastAsia="Times New Roman" w:hAnsi="Times New Roman" w:cs="Times New Roman"/>
                <w:color w:val="323842"/>
                <w:sz w:val="20"/>
                <w:szCs w:val="20"/>
                <w:lang w:eastAsia="uk-UA"/>
              </w:rPr>
              <w:t>«</w:t>
            </w:r>
            <w:r w:rsidRPr="00A855BD">
              <w:rPr>
                <w:rFonts w:ascii="Times New Roman" w:eastAsia="Times New Roman" w:hAnsi="Times New Roman" w:cs="Times New Roman"/>
                <w:color w:val="323842"/>
                <w:sz w:val="20"/>
                <w:szCs w:val="20"/>
                <w:lang w:eastAsia="uk-UA"/>
              </w:rPr>
              <w:t>н/у</w:t>
            </w:r>
            <w:r>
              <w:rPr>
                <w:rFonts w:ascii="Times New Roman" w:eastAsia="Times New Roman" w:hAnsi="Times New Roman" w:cs="Times New Roman"/>
                <w:color w:val="323842"/>
                <w:sz w:val="20"/>
                <w:szCs w:val="20"/>
                <w:lang w:eastAsia="uk-UA"/>
              </w:rPr>
              <w:t>»</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24</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Документи з вантажем</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перераховуються</w:t>
            </w:r>
            <w:r w:rsidRPr="009920FB">
              <w:rPr>
                <w:rFonts w:ascii="Times New Roman" w:hAnsi="Times New Roman" w:cs="Times New Roman"/>
                <w:sz w:val="20"/>
                <w:szCs w:val="20"/>
              </w:rPr>
              <w:t xml:space="preserve"> документи, які водій отримує від відправника та має передати одержувачу (накладні, сертифікати, свідоцтва та ін.), їх назви, дати складання тощо</w:t>
            </w:r>
          </w:p>
        </w:tc>
      </w:tr>
      <w:tr w:rsidR="00957494" w:rsidRPr="009920FB" w:rsidTr="005E562A">
        <w:trPr>
          <w:trHeight w:val="20"/>
          <w:jc w:val="center"/>
        </w:trPr>
        <w:tc>
          <w:tcPr>
            <w:tcW w:w="10482" w:type="dxa"/>
            <w:gridSpan w:val="3"/>
            <w:tcBorders>
              <w:top w:val="outset" w:sz="6" w:space="0" w:color="000000"/>
              <w:left w:val="outset" w:sz="6" w:space="0" w:color="000000"/>
              <w:bottom w:val="outset" w:sz="6" w:space="0" w:color="000000"/>
              <w:right w:val="outset" w:sz="6" w:space="0" w:color="000000"/>
            </w:tcBorders>
            <w:shd w:val="clear" w:color="auto" w:fill="F4EBED"/>
            <w:vAlign w:val="center"/>
            <w:hideMark/>
          </w:tcPr>
          <w:p w:rsidR="00957494" w:rsidRPr="009920FB" w:rsidRDefault="00957494" w:rsidP="005E562A">
            <w:pPr>
              <w:spacing w:after="0" w:line="240" w:lineRule="auto"/>
              <w:jc w:val="center"/>
              <w:rPr>
                <w:rFonts w:ascii="Times New Roman" w:hAnsi="Times New Roman" w:cs="Times New Roman"/>
                <w:b/>
                <w:bCs/>
                <w:i/>
                <w:iCs/>
                <w:sz w:val="20"/>
                <w:szCs w:val="20"/>
              </w:rPr>
            </w:pPr>
            <w:r>
              <w:rPr>
                <w:rFonts w:ascii="Times New Roman" w:hAnsi="Times New Roman" w:cs="Times New Roman"/>
                <w:b/>
                <w:bCs/>
                <w:i/>
                <w:iCs/>
                <w:sz w:val="20"/>
                <w:szCs w:val="20"/>
              </w:rPr>
              <w:t>таблиця «В</w:t>
            </w:r>
            <w:r w:rsidRPr="00E862B3">
              <w:rPr>
                <w:rFonts w:ascii="Times New Roman" w:hAnsi="Times New Roman" w:cs="Times New Roman"/>
                <w:b/>
                <w:bCs/>
                <w:i/>
                <w:iCs/>
                <w:sz w:val="20"/>
                <w:szCs w:val="20"/>
              </w:rPr>
              <w:t>антажно-розвантажувальні операції</w:t>
            </w:r>
            <w:r>
              <w:rPr>
                <w:rFonts w:ascii="Times New Roman" w:hAnsi="Times New Roman" w:cs="Times New Roman"/>
                <w:b/>
                <w:bCs/>
                <w:i/>
                <w:iCs/>
                <w:sz w:val="20"/>
                <w:szCs w:val="20"/>
              </w:rPr>
              <w:t>»</w:t>
            </w:r>
          </w:p>
        </w:tc>
      </w:tr>
      <w:tr w:rsidR="00957494" w:rsidRPr="009920FB" w:rsidTr="009B1185">
        <w:trPr>
          <w:trHeight w:val="20"/>
          <w:jc w:val="center"/>
        </w:trPr>
        <w:tc>
          <w:tcPr>
            <w:tcW w:w="473"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25</w:t>
            </w:r>
          </w:p>
        </w:tc>
        <w:tc>
          <w:tcPr>
            <w:tcW w:w="3145"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center"/>
              <w:rPr>
                <w:rFonts w:ascii="Times New Roman" w:hAnsi="Times New Roman" w:cs="Times New Roman"/>
                <w:sz w:val="20"/>
                <w:szCs w:val="20"/>
              </w:rPr>
            </w:pPr>
            <w:r w:rsidRPr="009920FB">
              <w:rPr>
                <w:rFonts w:ascii="Times New Roman" w:hAnsi="Times New Roman" w:cs="Times New Roman"/>
                <w:sz w:val="20"/>
                <w:szCs w:val="20"/>
              </w:rPr>
              <w:t>Операції: навантаження/розвантаження</w:t>
            </w:r>
            <w:r>
              <w:rPr>
                <w:rFonts w:ascii="Times New Roman" w:hAnsi="Times New Roman" w:cs="Times New Roman"/>
                <w:sz w:val="20"/>
                <w:szCs w:val="20"/>
              </w:rPr>
              <w:t>, час, маса брутто</w:t>
            </w:r>
          </w:p>
        </w:tc>
        <w:tc>
          <w:tcPr>
            <w:tcW w:w="6864" w:type="dxa"/>
            <w:tcBorders>
              <w:top w:val="outset" w:sz="6" w:space="0" w:color="000000"/>
              <w:left w:val="outset" w:sz="6" w:space="0" w:color="000000"/>
              <w:bottom w:val="outset" w:sz="6" w:space="0" w:color="000000"/>
              <w:right w:val="outset" w:sz="6" w:space="0" w:color="000000"/>
            </w:tcBorders>
            <w:shd w:val="clear" w:color="auto" w:fill="auto"/>
            <w:vAlign w:val="center"/>
            <w:hideMark/>
          </w:tcPr>
          <w:p w:rsidR="00957494" w:rsidRPr="009920FB" w:rsidRDefault="00957494" w:rsidP="005E562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Зазначається</w:t>
            </w:r>
            <w:r w:rsidRPr="009920FB">
              <w:rPr>
                <w:rFonts w:ascii="Times New Roman" w:hAnsi="Times New Roman" w:cs="Times New Roman"/>
                <w:sz w:val="20"/>
                <w:szCs w:val="20"/>
              </w:rPr>
              <w:t xml:space="preserve"> час цих операцій</w:t>
            </w:r>
            <w:r>
              <w:rPr>
                <w:rFonts w:ascii="Times New Roman" w:hAnsi="Times New Roman" w:cs="Times New Roman"/>
                <w:sz w:val="20"/>
                <w:szCs w:val="20"/>
              </w:rPr>
              <w:t xml:space="preserve"> та маса розвантажених чи навантажених ТМЦ</w:t>
            </w:r>
            <w:r w:rsidRPr="009920FB">
              <w:rPr>
                <w:rFonts w:ascii="Times New Roman" w:hAnsi="Times New Roman" w:cs="Times New Roman"/>
                <w:sz w:val="20"/>
                <w:szCs w:val="20"/>
              </w:rPr>
              <w:t xml:space="preserve">. Якщо вони відбуваються в різні дні, то </w:t>
            </w:r>
            <w:r>
              <w:rPr>
                <w:rFonts w:ascii="Times New Roman" w:hAnsi="Times New Roman" w:cs="Times New Roman"/>
                <w:sz w:val="20"/>
                <w:szCs w:val="20"/>
              </w:rPr>
              <w:t>зазначаються</w:t>
            </w:r>
            <w:r w:rsidRPr="009920FB">
              <w:rPr>
                <w:rFonts w:ascii="Times New Roman" w:hAnsi="Times New Roman" w:cs="Times New Roman"/>
                <w:sz w:val="20"/>
                <w:szCs w:val="20"/>
              </w:rPr>
              <w:t xml:space="preserve"> також і дати</w:t>
            </w:r>
          </w:p>
        </w:tc>
      </w:tr>
      <w:tr w:rsidR="00957494" w:rsidRPr="009920FB" w:rsidTr="009B1185">
        <w:trPr>
          <w:trHeight w:val="20"/>
          <w:jc w:val="center"/>
        </w:trPr>
        <w:tc>
          <w:tcPr>
            <w:tcW w:w="10482" w:type="dxa"/>
            <w:gridSpan w:val="3"/>
            <w:tcBorders>
              <w:top w:val="outset" w:sz="6" w:space="0" w:color="000000"/>
              <w:left w:val="outset" w:sz="6" w:space="0" w:color="000000"/>
              <w:bottom w:val="outset" w:sz="6" w:space="0" w:color="000000"/>
              <w:right w:val="outset" w:sz="6" w:space="0" w:color="000000"/>
            </w:tcBorders>
            <w:shd w:val="clear" w:color="auto" w:fill="auto"/>
            <w:vAlign w:val="center"/>
          </w:tcPr>
          <w:p w:rsidR="00957494" w:rsidRDefault="00957494" w:rsidP="005E562A">
            <w:pPr>
              <w:spacing w:after="0" w:line="240" w:lineRule="auto"/>
              <w:jc w:val="both"/>
              <w:rPr>
                <w:rFonts w:ascii="Times New Roman" w:hAnsi="Times New Roman" w:cs="Times New Roman"/>
                <w:sz w:val="20"/>
                <w:szCs w:val="20"/>
              </w:rPr>
            </w:pPr>
            <w:r w:rsidRPr="00475300">
              <w:rPr>
                <w:rFonts w:ascii="Times New Roman" w:eastAsia="Times New Roman" w:hAnsi="Times New Roman" w:cs="Times New Roman"/>
                <w:color w:val="323842"/>
                <w:sz w:val="20"/>
                <w:szCs w:val="20"/>
                <w:lang w:eastAsia="uk-UA"/>
              </w:rPr>
              <w:t>* РНОКПП – реєстраційний номер облікової картки платника податку. Замість нього може бути номер паспорта для фізосіб, які через свої релігійні переконання відмовляються від прийняття РНОКПП та повідомили про це відповідний контролюючий орган (ДПС чи орган який видає ID-картку) і мають такі дані в паспорті (відмітку в паперовому паспорті чи відповідну інформацію у ID-картці)</w:t>
            </w:r>
          </w:p>
        </w:tc>
      </w:tr>
    </w:tbl>
    <w:p w:rsidR="00467BBB" w:rsidRDefault="00467BBB"/>
    <w:sectPr w:rsidR="00467BB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CC"/>
    <w:family w:val="swiss"/>
    <w:pitch w:val="variable"/>
    <w:sig w:usb0="E0002AFF" w:usb1="C000ACF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B6A60BF"/>
    <w:multiLevelType w:val="hybridMultilevel"/>
    <w:tmpl w:val="ADB0B4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1156397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494"/>
    <w:rsid w:val="002F03D0"/>
    <w:rsid w:val="00467BBB"/>
    <w:rsid w:val="00485761"/>
    <w:rsid w:val="005E5573"/>
    <w:rsid w:val="007A0BD5"/>
    <w:rsid w:val="00957494"/>
    <w:rsid w:val="009B1185"/>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498B9BDF-C3CD-AF43-9CBE-AE3062476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ru-U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7494"/>
    <w:pPr>
      <w:spacing w:after="160" w:line="259" w:lineRule="auto"/>
    </w:pPr>
    <w:rPr>
      <w:sz w:val="22"/>
      <w:szCs w:val="22"/>
      <w:lang w:val="uk-UA"/>
    </w:rPr>
  </w:style>
  <w:style w:type="paragraph" w:styleId="1">
    <w:name w:val="heading 1"/>
    <w:basedOn w:val="a"/>
    <w:next w:val="a"/>
    <w:link w:val="10"/>
    <w:uiPriority w:val="9"/>
    <w:qFormat/>
    <w:rsid w:val="0095749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95749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957494"/>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957494"/>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957494"/>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957494"/>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957494"/>
    <w:pPr>
      <w:keepNext/>
      <w:keepLines/>
      <w:spacing w:before="4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957494"/>
    <w:pPr>
      <w:keepNext/>
      <w:keepLines/>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957494"/>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57494"/>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957494"/>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957494"/>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957494"/>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957494"/>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957494"/>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957494"/>
    <w:rPr>
      <w:rFonts w:eastAsiaTheme="majorEastAsia" w:cstheme="majorBidi"/>
      <w:color w:val="595959" w:themeColor="text1" w:themeTint="A6"/>
    </w:rPr>
  </w:style>
  <w:style w:type="character" w:customStyle="1" w:styleId="80">
    <w:name w:val="Заголовок 8 Знак"/>
    <w:basedOn w:val="a0"/>
    <w:link w:val="8"/>
    <w:uiPriority w:val="9"/>
    <w:semiHidden/>
    <w:rsid w:val="00957494"/>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957494"/>
    <w:rPr>
      <w:rFonts w:eastAsiaTheme="majorEastAsia" w:cstheme="majorBidi"/>
      <w:color w:val="272727" w:themeColor="text1" w:themeTint="D8"/>
    </w:rPr>
  </w:style>
  <w:style w:type="paragraph" w:styleId="a3">
    <w:name w:val="Title"/>
    <w:basedOn w:val="a"/>
    <w:next w:val="a"/>
    <w:link w:val="a4"/>
    <w:uiPriority w:val="10"/>
    <w:qFormat/>
    <w:rsid w:val="00957494"/>
    <w:pPr>
      <w:spacing w:after="80"/>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95749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57494"/>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957494"/>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957494"/>
    <w:pPr>
      <w:spacing w:before="160"/>
      <w:jc w:val="center"/>
    </w:pPr>
    <w:rPr>
      <w:i/>
      <w:iCs/>
      <w:color w:val="404040" w:themeColor="text1" w:themeTint="BF"/>
    </w:rPr>
  </w:style>
  <w:style w:type="character" w:customStyle="1" w:styleId="22">
    <w:name w:val="Цитата 2 Знак"/>
    <w:basedOn w:val="a0"/>
    <w:link w:val="21"/>
    <w:uiPriority w:val="29"/>
    <w:rsid w:val="00957494"/>
    <w:rPr>
      <w:i/>
      <w:iCs/>
      <w:color w:val="404040" w:themeColor="text1" w:themeTint="BF"/>
    </w:rPr>
  </w:style>
  <w:style w:type="paragraph" w:styleId="a7">
    <w:name w:val="List Paragraph"/>
    <w:basedOn w:val="a"/>
    <w:uiPriority w:val="34"/>
    <w:qFormat/>
    <w:rsid w:val="00957494"/>
    <w:pPr>
      <w:ind w:left="720"/>
      <w:contextualSpacing/>
    </w:pPr>
  </w:style>
  <w:style w:type="character" w:styleId="a8">
    <w:name w:val="Intense Emphasis"/>
    <w:basedOn w:val="a0"/>
    <w:uiPriority w:val="21"/>
    <w:qFormat/>
    <w:rsid w:val="00957494"/>
    <w:rPr>
      <w:i/>
      <w:iCs/>
      <w:color w:val="2F5496" w:themeColor="accent1" w:themeShade="BF"/>
    </w:rPr>
  </w:style>
  <w:style w:type="paragraph" w:styleId="a9">
    <w:name w:val="Intense Quote"/>
    <w:basedOn w:val="a"/>
    <w:next w:val="a"/>
    <w:link w:val="aa"/>
    <w:uiPriority w:val="30"/>
    <w:qFormat/>
    <w:rsid w:val="0095749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957494"/>
    <w:rPr>
      <w:i/>
      <w:iCs/>
      <w:color w:val="2F5496" w:themeColor="accent1" w:themeShade="BF"/>
    </w:rPr>
  </w:style>
  <w:style w:type="character" w:styleId="ab">
    <w:name w:val="Intense Reference"/>
    <w:basedOn w:val="a0"/>
    <w:uiPriority w:val="32"/>
    <w:qFormat/>
    <w:rsid w:val="00957494"/>
    <w:rPr>
      <w:b/>
      <w:bCs/>
      <w:smallCaps/>
      <w:color w:val="2F5496" w:themeColor="accent1" w:themeShade="BF"/>
      <w:spacing w:val="5"/>
    </w:rPr>
  </w:style>
  <w:style w:type="character" w:styleId="ac">
    <w:name w:val="Hyperlink"/>
    <w:basedOn w:val="a0"/>
    <w:uiPriority w:val="99"/>
    <w:unhideWhenUsed/>
    <w:rsid w:val="0095749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uhplatforma.com.ua/article/7210-podatkova-nakladna-2019-priklad-zapovnennya" TargetMode="External"/><Relationship Id="rId5" Type="http://schemas.openxmlformats.org/officeDocument/2006/relationships/hyperlink" Target="https://oblikbudget.com.ua/article/260-akt-priymannya-peredach-transportnogo-zasob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797</Words>
  <Characters>5478</Characters>
  <Application>Microsoft Office Word</Application>
  <DocSecurity>0</DocSecurity>
  <Lines>498</Lines>
  <Paragraphs>149</Paragraphs>
  <ScaleCrop>false</ScaleCrop>
  <Company/>
  <LinksUpToDate>false</LinksUpToDate>
  <CharactersWithSpaces>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2025-01-16T10:00:00Z</cp:lastPrinted>
  <dcterms:created xsi:type="dcterms:W3CDTF">2025-01-16T10:00:00Z</dcterms:created>
  <dcterms:modified xsi:type="dcterms:W3CDTF">2025-01-16T10:01:00Z</dcterms:modified>
</cp:coreProperties>
</file>