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FF" w:rsidRPr="00A50CF1" w:rsidRDefault="00764EFF" w:rsidP="00764EFF">
      <w:pPr>
        <w:pStyle w:val="3ShiftAlt"/>
        <w:jc w:val="right"/>
      </w:pPr>
      <w:r w:rsidRPr="00706180">
        <w:t>ДОДАТОК 3</w:t>
      </w:r>
    </w:p>
    <w:p w:rsidR="00764EFF" w:rsidRPr="00A50CF1" w:rsidRDefault="00764EFF" w:rsidP="00764EFF">
      <w:pPr>
        <w:pStyle w:val="1ShiftAlt"/>
      </w:pPr>
      <w:r w:rsidRPr="00A50CF1">
        <w:t>Зразок відомості про винесення майна з установи</w:t>
      </w:r>
    </w:p>
    <w:p w:rsidR="00764EFF" w:rsidRPr="00E95F19" w:rsidRDefault="00764EFF" w:rsidP="00764EFF"/>
    <w:p w:rsidR="00764EFF" w:rsidRPr="00A50CF1" w:rsidRDefault="00764EFF" w:rsidP="00764EFF">
      <w:pPr>
        <w:pStyle w:val="ShiftAlt"/>
      </w:pPr>
      <w:r w:rsidRPr="00706180">
        <w:t>Зразкова. б</w:t>
      </w:r>
      <w:r w:rsidRPr="00A50CF1">
        <w:t xml:space="preserve">юджетна установа </w:t>
      </w:r>
    </w:p>
    <w:p w:rsidR="00764EFF" w:rsidRPr="00A50CF1" w:rsidRDefault="00764EFF" w:rsidP="00764EFF">
      <w:pPr>
        <w:pStyle w:val="ShiftAlt"/>
      </w:pPr>
      <w:r w:rsidRPr="00A50CF1">
        <w:t xml:space="preserve">Код ЄДРПОУ </w:t>
      </w:r>
      <w:r w:rsidR="00BD3AA6">
        <w:t>87654321</w:t>
      </w:r>
    </w:p>
    <w:p w:rsidR="00764EFF" w:rsidRPr="00A50CF1" w:rsidRDefault="00764EFF" w:rsidP="00764EFF">
      <w:pPr>
        <w:pStyle w:val="ShiftAlt"/>
      </w:pPr>
      <w:r w:rsidRPr="00A50CF1">
        <w:t>Відомість про винесення майна з установи</w:t>
      </w:r>
    </w:p>
    <w:p w:rsidR="00764EFF" w:rsidRPr="00A50CF1" w:rsidRDefault="00764EFF" w:rsidP="00764EFF">
      <w:pPr>
        <w:pStyle w:val="ShiftAlt"/>
      </w:pPr>
      <w:r w:rsidRPr="00A50CF1">
        <w:t>від 18</w:t>
      </w:r>
      <w:r w:rsidR="00BD3AA6">
        <w:t>.0</w:t>
      </w:r>
      <w:r w:rsidR="00B5584F">
        <w:t>4</w:t>
      </w:r>
      <w:r w:rsidR="00BD3AA6">
        <w:t>.</w:t>
      </w:r>
      <w:r w:rsidRPr="00A50CF1">
        <w:t>202</w:t>
      </w:r>
      <w:r w:rsidR="00B5584F">
        <w:t>5</w:t>
      </w:r>
      <w:bookmarkStart w:id="0" w:name="_GoBack"/>
      <w:bookmarkEnd w:id="0"/>
      <w:r w:rsidRPr="00A50CF1">
        <w:t xml:space="preserve"> </w:t>
      </w:r>
      <w:r w:rsidR="00BD3AA6">
        <w:t>р.</w:t>
      </w:r>
    </w:p>
    <w:p w:rsidR="00764EFF" w:rsidRPr="00A50CF1" w:rsidRDefault="00764EFF" w:rsidP="00764EFF">
      <w:pPr>
        <w:pStyle w:val="ShiftAlt"/>
      </w:pPr>
      <w:r w:rsidRPr="00A50CF1">
        <w:t> </w:t>
      </w:r>
    </w:p>
    <w:tbl>
      <w:tblPr>
        <w:tblStyle w:val="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276"/>
        <w:gridCol w:w="1559"/>
        <w:gridCol w:w="1701"/>
        <w:gridCol w:w="1276"/>
      </w:tblGrid>
      <w:tr w:rsidR="00764EFF" w:rsidRPr="00E95F19" w:rsidTr="00BD3AA6">
        <w:tc>
          <w:tcPr>
            <w:tcW w:w="2552" w:type="dxa"/>
            <w:vMerge w:val="restart"/>
          </w:tcPr>
          <w:p w:rsidR="00764EFF" w:rsidRPr="00706180" w:rsidRDefault="00764EFF" w:rsidP="00ED2FC8">
            <w:pPr>
              <w:pStyle w:val="ShiftCtrlAlt0"/>
              <w:rPr>
                <w:rFonts w:asciiTheme="minorHAnsi" w:hAnsiTheme="minorHAnsi"/>
              </w:rPr>
            </w:pPr>
            <w:r w:rsidRPr="00A50CF1">
              <w:t>Найменування майна</w:t>
            </w:r>
          </w:p>
        </w:tc>
        <w:tc>
          <w:tcPr>
            <w:tcW w:w="1984" w:type="dxa"/>
            <w:vMerge w:val="restart"/>
          </w:tcPr>
          <w:p w:rsidR="00764EFF" w:rsidRPr="00706180" w:rsidRDefault="00764EFF" w:rsidP="00BD3AA6">
            <w:pPr>
              <w:pStyle w:val="ShiftCtrlAlt0"/>
              <w:rPr>
                <w:rFonts w:asciiTheme="minorHAnsi" w:hAnsiTheme="minorHAnsi"/>
              </w:rPr>
            </w:pPr>
            <w:r w:rsidRPr="00A50CF1">
              <w:t>Інвентарний/номенклатурний номер</w:t>
            </w:r>
          </w:p>
        </w:tc>
        <w:tc>
          <w:tcPr>
            <w:tcW w:w="1276" w:type="dxa"/>
            <w:vMerge w:val="restart"/>
          </w:tcPr>
          <w:p w:rsidR="00764EFF" w:rsidRPr="00706180" w:rsidRDefault="00764EFF" w:rsidP="00ED2FC8">
            <w:pPr>
              <w:pStyle w:val="ShiftCtrlAlt0"/>
              <w:rPr>
                <w:rFonts w:asciiTheme="minorHAnsi" w:hAnsiTheme="minorHAnsi"/>
              </w:rPr>
            </w:pPr>
            <w:r w:rsidRPr="00A50CF1">
              <w:t xml:space="preserve">Кількість, </w:t>
            </w:r>
            <w:r w:rsidRPr="00A50CF1">
              <w:rPr>
                <w:rStyle w:val="Italic"/>
              </w:rPr>
              <w:t>шт.</w:t>
            </w:r>
          </w:p>
        </w:tc>
        <w:tc>
          <w:tcPr>
            <w:tcW w:w="1559" w:type="dxa"/>
            <w:vMerge w:val="restart"/>
          </w:tcPr>
          <w:p w:rsidR="00764EFF" w:rsidRPr="00706180" w:rsidRDefault="00764EFF" w:rsidP="00ED2FC8">
            <w:pPr>
              <w:pStyle w:val="ShiftCtrlAlt0"/>
              <w:rPr>
                <w:rFonts w:asciiTheme="minorHAnsi" w:hAnsiTheme="minorHAnsi"/>
              </w:rPr>
            </w:pPr>
            <w:r w:rsidRPr="00A50CF1">
              <w:t xml:space="preserve">Вартість, </w:t>
            </w:r>
            <w:r w:rsidRPr="00A50CF1">
              <w:rPr>
                <w:rStyle w:val="Italic"/>
              </w:rPr>
              <w:t>грн</w:t>
            </w:r>
          </w:p>
        </w:tc>
        <w:tc>
          <w:tcPr>
            <w:tcW w:w="2977" w:type="dxa"/>
            <w:gridSpan w:val="2"/>
          </w:tcPr>
          <w:p w:rsidR="00764EFF" w:rsidRPr="00706180" w:rsidRDefault="00764EFF" w:rsidP="00ED2FC8">
            <w:pPr>
              <w:pStyle w:val="ShiftCtrlAlt0"/>
              <w:rPr>
                <w:rFonts w:asciiTheme="minorHAnsi" w:hAnsiTheme="minorHAnsi"/>
              </w:rPr>
            </w:pPr>
            <w:r w:rsidRPr="00A50CF1">
              <w:t>Матеріально відповідальна особа</w:t>
            </w:r>
          </w:p>
        </w:tc>
      </w:tr>
      <w:tr w:rsidR="00764EFF" w:rsidRPr="00E95F19" w:rsidTr="00BD3AA6">
        <w:tc>
          <w:tcPr>
            <w:tcW w:w="2552" w:type="dxa"/>
            <w:vMerge/>
          </w:tcPr>
          <w:p w:rsidR="00764EFF" w:rsidRPr="00A50CF1" w:rsidRDefault="00764EFF" w:rsidP="00ED2FC8">
            <w:pPr>
              <w:pStyle w:val="ShiftCtrlAlt0"/>
              <w:rPr>
                <w:rFonts w:asciiTheme="minorHAnsi" w:hAnsiTheme="minorHAnsi"/>
              </w:rPr>
            </w:pPr>
          </w:p>
        </w:tc>
        <w:tc>
          <w:tcPr>
            <w:tcW w:w="1984" w:type="dxa"/>
            <w:vMerge/>
          </w:tcPr>
          <w:p w:rsidR="00764EFF" w:rsidRPr="00A50CF1" w:rsidRDefault="00764EFF" w:rsidP="00ED2FC8">
            <w:pPr>
              <w:pStyle w:val="ShiftCtrlAlt0"/>
              <w:rPr>
                <w:rFonts w:asciiTheme="minorHAnsi" w:hAnsiTheme="minorHAnsi"/>
              </w:rPr>
            </w:pPr>
          </w:p>
        </w:tc>
        <w:tc>
          <w:tcPr>
            <w:tcW w:w="1276" w:type="dxa"/>
            <w:vMerge/>
          </w:tcPr>
          <w:p w:rsidR="00764EFF" w:rsidRPr="00A50CF1" w:rsidRDefault="00764EFF" w:rsidP="00ED2FC8">
            <w:pPr>
              <w:pStyle w:val="ShiftCtrlAlt0"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</w:tcPr>
          <w:p w:rsidR="00764EFF" w:rsidRPr="00A50CF1" w:rsidRDefault="00764EFF" w:rsidP="00ED2FC8">
            <w:pPr>
              <w:pStyle w:val="ShiftCtrlAlt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764EFF" w:rsidRPr="00706180" w:rsidRDefault="00764EFF" w:rsidP="00ED2FC8">
            <w:pPr>
              <w:pStyle w:val="ShiftCtrlAlt0"/>
              <w:rPr>
                <w:sz w:val="24"/>
                <w:szCs w:val="21"/>
              </w:rPr>
            </w:pPr>
            <w:r w:rsidRPr="00A50CF1">
              <w:t>П І Б</w:t>
            </w:r>
          </w:p>
        </w:tc>
        <w:tc>
          <w:tcPr>
            <w:tcW w:w="1276" w:type="dxa"/>
          </w:tcPr>
          <w:p w:rsidR="00764EFF" w:rsidRPr="00706180" w:rsidRDefault="00764EFF" w:rsidP="00ED2FC8">
            <w:pPr>
              <w:pStyle w:val="ShiftCtrlAlt0"/>
              <w:rPr>
                <w:sz w:val="24"/>
                <w:szCs w:val="21"/>
              </w:rPr>
            </w:pPr>
            <w:r w:rsidRPr="00A50CF1">
              <w:t>Підпис</w:t>
            </w:r>
          </w:p>
        </w:tc>
      </w:tr>
      <w:tr w:rsidR="00764EFF" w:rsidRPr="00E95F19" w:rsidTr="00BD3AA6">
        <w:tc>
          <w:tcPr>
            <w:tcW w:w="2552" w:type="dxa"/>
          </w:tcPr>
          <w:p w:rsidR="00764EFF" w:rsidRPr="00706180" w:rsidRDefault="00764EFF" w:rsidP="00BD3AA6">
            <w:pPr>
              <w:pStyle w:val="ShiftCtrlAlt"/>
              <w:jc w:val="both"/>
              <w:rPr>
                <w:rFonts w:asciiTheme="minorHAnsi" w:hAnsiTheme="minorHAnsi"/>
              </w:rPr>
            </w:pPr>
            <w:r w:rsidRPr="00A50CF1">
              <w:t xml:space="preserve">Ноутбук </w:t>
            </w:r>
            <w:r w:rsidR="00E74FC3" w:rsidRPr="00E74FC3">
              <w:t xml:space="preserve">HP 255 G9 </w:t>
            </w:r>
            <w:proofErr w:type="spellStart"/>
            <w:r w:rsidR="00E74FC3" w:rsidRPr="00E74FC3">
              <w:t>Dark</w:t>
            </w:r>
            <w:proofErr w:type="spellEnd"/>
            <w:r w:rsidR="00E74FC3" w:rsidRPr="00E74FC3">
              <w:t xml:space="preserve"> </w:t>
            </w:r>
            <w:proofErr w:type="spellStart"/>
            <w:r w:rsidR="00E74FC3" w:rsidRPr="00E74FC3">
              <w:t>Ash</w:t>
            </w:r>
            <w:proofErr w:type="spellEnd"/>
            <w:r w:rsidR="00E74FC3" w:rsidRPr="00E74FC3">
              <w:t xml:space="preserve"> </w:t>
            </w:r>
            <w:proofErr w:type="spellStart"/>
            <w:r w:rsidR="00E74FC3" w:rsidRPr="00E74FC3">
              <w:t>Silver</w:t>
            </w:r>
            <w:proofErr w:type="spellEnd"/>
            <w:r w:rsidR="00E74FC3" w:rsidRPr="00E74FC3">
              <w:t xml:space="preserve"> (8A5U7EA)</w:t>
            </w:r>
          </w:p>
        </w:tc>
        <w:tc>
          <w:tcPr>
            <w:tcW w:w="1984" w:type="dxa"/>
          </w:tcPr>
          <w:p w:rsidR="00764EFF" w:rsidRPr="00E95F19" w:rsidRDefault="00764EFF" w:rsidP="00BD3AA6">
            <w:pPr>
              <w:pStyle w:val="ShiftCtrlAlt"/>
              <w:jc w:val="center"/>
              <w:rPr>
                <w:sz w:val="24"/>
                <w:szCs w:val="21"/>
              </w:rPr>
            </w:pPr>
            <w:r w:rsidRPr="00A50CF1">
              <w:t>10146000035</w:t>
            </w:r>
          </w:p>
        </w:tc>
        <w:tc>
          <w:tcPr>
            <w:tcW w:w="1276" w:type="dxa"/>
          </w:tcPr>
          <w:p w:rsidR="00764EFF" w:rsidRPr="00E95F19" w:rsidRDefault="00764EFF" w:rsidP="00BD3AA6">
            <w:pPr>
              <w:pStyle w:val="ShiftCtrlAlt"/>
              <w:jc w:val="center"/>
              <w:rPr>
                <w:sz w:val="24"/>
                <w:szCs w:val="21"/>
              </w:rPr>
            </w:pPr>
            <w:r w:rsidRPr="00A50CF1">
              <w:t>1</w:t>
            </w:r>
          </w:p>
        </w:tc>
        <w:tc>
          <w:tcPr>
            <w:tcW w:w="1559" w:type="dxa"/>
          </w:tcPr>
          <w:p w:rsidR="00764EFF" w:rsidRPr="00E95F19" w:rsidRDefault="00764EFF" w:rsidP="00BD3AA6">
            <w:pPr>
              <w:pStyle w:val="ShiftCtrlAlt"/>
              <w:jc w:val="center"/>
              <w:rPr>
                <w:sz w:val="24"/>
                <w:szCs w:val="21"/>
              </w:rPr>
            </w:pPr>
            <w:r w:rsidRPr="00A50CF1">
              <w:t>7499</w:t>
            </w:r>
          </w:p>
        </w:tc>
        <w:tc>
          <w:tcPr>
            <w:tcW w:w="1701" w:type="dxa"/>
          </w:tcPr>
          <w:p w:rsidR="00764EFF" w:rsidRPr="00BD3AA6" w:rsidRDefault="00764EFF" w:rsidP="00BD3AA6">
            <w:pPr>
              <w:pStyle w:val="ShiftCtrlAlt"/>
              <w:jc w:val="center"/>
              <w:rPr>
                <w:sz w:val="24"/>
                <w:szCs w:val="21"/>
              </w:rPr>
            </w:pPr>
            <w:r w:rsidRPr="00A50CF1">
              <w:t>Петренко В.Д</w:t>
            </w:r>
            <w:r w:rsidR="00BD3AA6">
              <w:t>.</w:t>
            </w:r>
          </w:p>
        </w:tc>
        <w:tc>
          <w:tcPr>
            <w:tcW w:w="1276" w:type="dxa"/>
          </w:tcPr>
          <w:p w:rsidR="00764EFF" w:rsidRPr="00BD3AA6" w:rsidRDefault="00764EFF" w:rsidP="00BD3AA6">
            <w:pPr>
              <w:pStyle w:val="ShiftCtrlAlt"/>
              <w:jc w:val="center"/>
              <w:rPr>
                <w:i/>
                <w:iCs/>
                <w:sz w:val="24"/>
                <w:szCs w:val="21"/>
              </w:rPr>
            </w:pPr>
            <w:r w:rsidRPr="00BD3AA6">
              <w:rPr>
                <w:i/>
                <w:iCs/>
              </w:rPr>
              <w:t>Петренко</w:t>
            </w:r>
          </w:p>
        </w:tc>
      </w:tr>
      <w:tr w:rsidR="00764EFF" w:rsidRPr="00E95F19" w:rsidTr="00BD3AA6">
        <w:tc>
          <w:tcPr>
            <w:tcW w:w="2552" w:type="dxa"/>
          </w:tcPr>
          <w:p w:rsidR="00764EFF" w:rsidRPr="00A50CF1" w:rsidRDefault="00764EFF" w:rsidP="00E873BA">
            <w:pPr>
              <w:pStyle w:val="ShiftCtrlAlt"/>
              <w:jc w:val="center"/>
              <w:rPr>
                <w:rStyle w:val="Bold"/>
              </w:rPr>
            </w:pPr>
            <w:r w:rsidRPr="00A50CF1">
              <w:rPr>
                <w:rStyle w:val="Bold"/>
              </w:rPr>
              <w:t>Усього</w:t>
            </w:r>
          </w:p>
        </w:tc>
        <w:tc>
          <w:tcPr>
            <w:tcW w:w="1984" w:type="dxa"/>
          </w:tcPr>
          <w:p w:rsidR="00764EFF" w:rsidRPr="00E95F19" w:rsidRDefault="00764EFF" w:rsidP="00BD3AA6">
            <w:pPr>
              <w:pStyle w:val="ShiftCtrlAlt"/>
              <w:jc w:val="center"/>
              <w:rPr>
                <w:sz w:val="24"/>
                <w:szCs w:val="21"/>
              </w:rPr>
            </w:pPr>
            <w:r w:rsidRPr="00A50CF1">
              <w:t>×</w:t>
            </w:r>
          </w:p>
        </w:tc>
        <w:tc>
          <w:tcPr>
            <w:tcW w:w="1276" w:type="dxa"/>
          </w:tcPr>
          <w:p w:rsidR="00764EFF" w:rsidRPr="00E95F19" w:rsidRDefault="00764EFF" w:rsidP="00BD3AA6">
            <w:pPr>
              <w:pStyle w:val="ShiftCtrlAlt"/>
              <w:jc w:val="center"/>
              <w:rPr>
                <w:sz w:val="24"/>
                <w:szCs w:val="21"/>
              </w:rPr>
            </w:pPr>
            <w:r w:rsidRPr="00A50CF1">
              <w:t>1</w:t>
            </w:r>
          </w:p>
        </w:tc>
        <w:tc>
          <w:tcPr>
            <w:tcW w:w="1559" w:type="dxa"/>
          </w:tcPr>
          <w:p w:rsidR="00764EFF" w:rsidRPr="00E95F19" w:rsidRDefault="00764EFF" w:rsidP="00BD3AA6">
            <w:pPr>
              <w:pStyle w:val="ShiftCtrlAlt"/>
              <w:jc w:val="center"/>
              <w:rPr>
                <w:sz w:val="24"/>
                <w:szCs w:val="21"/>
              </w:rPr>
            </w:pPr>
            <w:r w:rsidRPr="00A50CF1">
              <w:t>7499</w:t>
            </w:r>
          </w:p>
        </w:tc>
        <w:tc>
          <w:tcPr>
            <w:tcW w:w="1701" w:type="dxa"/>
          </w:tcPr>
          <w:p w:rsidR="00764EFF" w:rsidRPr="00E95F19" w:rsidRDefault="00764EFF" w:rsidP="00BD3AA6">
            <w:pPr>
              <w:pStyle w:val="ShiftCtrlAlt"/>
              <w:jc w:val="center"/>
              <w:rPr>
                <w:sz w:val="24"/>
                <w:szCs w:val="21"/>
              </w:rPr>
            </w:pPr>
            <w:r w:rsidRPr="00A50CF1">
              <w:t>×</w:t>
            </w:r>
          </w:p>
        </w:tc>
        <w:tc>
          <w:tcPr>
            <w:tcW w:w="1276" w:type="dxa"/>
          </w:tcPr>
          <w:p w:rsidR="00764EFF" w:rsidRPr="00E95F19" w:rsidRDefault="00764EFF" w:rsidP="00BD3AA6">
            <w:pPr>
              <w:pStyle w:val="ShiftCtrlAlt"/>
              <w:jc w:val="center"/>
              <w:rPr>
                <w:sz w:val="24"/>
                <w:szCs w:val="21"/>
              </w:rPr>
            </w:pPr>
            <w:r w:rsidRPr="00A50CF1">
              <w:t>×</w:t>
            </w:r>
          </w:p>
        </w:tc>
      </w:tr>
    </w:tbl>
    <w:p w:rsidR="00764EFF" w:rsidRPr="00E95F19" w:rsidRDefault="00764EFF" w:rsidP="00764EFF"/>
    <w:p w:rsidR="00764EFF" w:rsidRPr="00A50CF1" w:rsidRDefault="00764EFF" w:rsidP="00764EFF">
      <w:pPr>
        <w:pStyle w:val="ShiftAlt"/>
      </w:pPr>
      <w:r w:rsidRPr="00706180">
        <w:t>Охоронець</w:t>
      </w:r>
      <w:r>
        <w:tab/>
      </w:r>
      <w:r>
        <w:tab/>
      </w:r>
      <w:r>
        <w:tab/>
      </w:r>
      <w:r>
        <w:tab/>
      </w:r>
      <w:r w:rsidRPr="00A50CF1">
        <w:tab/>
      </w:r>
      <w:proofErr w:type="spellStart"/>
      <w:r w:rsidRPr="00A50CF1">
        <w:rPr>
          <w:rStyle w:val="Italic"/>
        </w:rPr>
        <w:t>Середенко</w:t>
      </w:r>
      <w:proofErr w:type="spellEnd"/>
      <w:r w:rsidRPr="00706180">
        <w:tab/>
      </w:r>
      <w:r>
        <w:tab/>
      </w:r>
      <w:r>
        <w:tab/>
      </w:r>
      <w:r>
        <w:tab/>
      </w:r>
      <w:r w:rsidRPr="00706180">
        <w:t>О.</w:t>
      </w:r>
      <w:r w:rsidRPr="00A50CF1">
        <w:t> Є. </w:t>
      </w:r>
      <w:proofErr w:type="spellStart"/>
      <w:r w:rsidRPr="00A50CF1">
        <w:t>Середенко</w:t>
      </w:r>
      <w:proofErr w:type="spellEnd"/>
    </w:p>
    <w:p w:rsidR="00764EFF" w:rsidRPr="00A50CF1" w:rsidRDefault="00764EFF" w:rsidP="00764EFF">
      <w:pPr>
        <w:pStyle w:val="ShiftAlt"/>
      </w:pPr>
      <w:r w:rsidRPr="00A50CF1">
        <w:t>Начальник відділу охорони</w:t>
      </w:r>
      <w:r w:rsidRPr="00A50CF1">
        <w:tab/>
      </w:r>
      <w:r w:rsidR="00E873BA" w:rsidRPr="00E873BA">
        <w:rPr>
          <w:lang w:val="ru-RU"/>
        </w:rPr>
        <w:t xml:space="preserve">             </w:t>
      </w:r>
      <w:r w:rsidRPr="00A50CF1">
        <w:rPr>
          <w:rStyle w:val="Italic"/>
        </w:rPr>
        <w:t>Дмитренко</w:t>
      </w:r>
      <w:r w:rsidRPr="00706180">
        <w:tab/>
      </w:r>
      <w:r>
        <w:tab/>
      </w:r>
      <w:r>
        <w:tab/>
      </w:r>
      <w:r w:rsidR="00E873BA" w:rsidRPr="00E873BA">
        <w:rPr>
          <w:lang w:val="ru-RU"/>
        </w:rPr>
        <w:t xml:space="preserve">            </w:t>
      </w:r>
      <w:r w:rsidRPr="00706180">
        <w:t>Д.</w:t>
      </w:r>
      <w:r w:rsidRPr="00A50CF1">
        <w:t xml:space="preserve"> В. Дмитренко </w:t>
      </w:r>
    </w:p>
    <w:p w:rsidR="00764EFF" w:rsidRPr="00E95F19" w:rsidRDefault="00764EFF" w:rsidP="00764EFF"/>
    <w:p w:rsidR="00764EFF" w:rsidRPr="00E95F19" w:rsidRDefault="00764EFF" w:rsidP="00764EFF"/>
    <w:p w:rsidR="00D2402D" w:rsidRDefault="00D2402D"/>
    <w:sectPr w:rsidR="00D240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0C"/>
    <w:rsid w:val="004422AC"/>
    <w:rsid w:val="00764EFF"/>
    <w:rsid w:val="009C68DE"/>
    <w:rsid w:val="009D5BB1"/>
    <w:rsid w:val="00B5584F"/>
    <w:rsid w:val="00BD3AA6"/>
    <w:rsid w:val="00D2402D"/>
    <w:rsid w:val="00E74FC3"/>
    <w:rsid w:val="00E873BA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B902"/>
  <w15:docId w15:val="{00944834-6C08-2E40-8FFD-239264D7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EF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ShiftAlt">
    <w:name w:val="Додаток_заголовок 1 (Додаток___Shift+Alt)"/>
    <w:uiPriority w:val="2"/>
    <w:rsid w:val="00764EFF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Theme="minorEastAsia" w:hAnsi="Times New Roman" w:cs="Arno Pro"/>
      <w:i/>
      <w:iCs/>
      <w:color w:val="000000"/>
      <w:sz w:val="24"/>
      <w:szCs w:val="18"/>
      <w:lang w:eastAsia="uk-UA"/>
    </w:rPr>
  </w:style>
  <w:style w:type="paragraph" w:customStyle="1" w:styleId="ShiftAlt">
    <w:name w:val="Додаток_основной_текст (Додаток___Shift+Alt)"/>
    <w:uiPriority w:val="2"/>
    <w:rsid w:val="00764EF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Theme="minorEastAsia" w:hAnsi="Times New Roman" w:cs="Myriad Pro"/>
      <w:color w:val="000000"/>
      <w:sz w:val="24"/>
      <w:szCs w:val="18"/>
      <w:lang w:eastAsia="uk-UA"/>
    </w:rPr>
  </w:style>
  <w:style w:type="paragraph" w:customStyle="1" w:styleId="3ShiftAlt">
    <w:name w:val="Додаток_заголовок 3 (Додаток___Shift+Alt)"/>
    <w:uiPriority w:val="2"/>
    <w:rsid w:val="00764EFF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eastAsiaTheme="minorEastAsia" w:hAnsi="Times New Roman" w:cs="Myriad Pro"/>
      <w:b/>
      <w:bCs/>
      <w:color w:val="000000"/>
      <w:sz w:val="28"/>
      <w:szCs w:val="18"/>
      <w:lang w:eastAsia="uk-UA"/>
    </w:rPr>
  </w:style>
  <w:style w:type="paragraph" w:customStyle="1" w:styleId="ShiftCtrlAlt">
    <w:name w:val="Таблица_основной_текст (Таблица__Shift+Ctrl_Alt)"/>
    <w:uiPriority w:val="99"/>
    <w:rsid w:val="00764EFF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Theme="minorEastAsia" w:hAnsi="Times New Roman" w:cs="Myriad Pro"/>
      <w:color w:val="000000"/>
      <w:szCs w:val="18"/>
      <w:lang w:eastAsia="uk-UA"/>
    </w:rPr>
  </w:style>
  <w:style w:type="paragraph" w:customStyle="1" w:styleId="ShiftCtrlAlt0">
    <w:name w:val="Таблица_шапка (Таблица__Shift+Ctrl_Alt)"/>
    <w:basedOn w:val="ShiftCtrlAlt"/>
    <w:uiPriority w:val="99"/>
    <w:rsid w:val="00764EFF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uiPriority w:val="99"/>
    <w:rsid w:val="00764EFF"/>
    <w:rPr>
      <w:rFonts w:ascii="Times New Roman" w:hAnsi="Times New Roman"/>
      <w:b/>
      <w:bCs/>
    </w:rPr>
  </w:style>
  <w:style w:type="character" w:customStyle="1" w:styleId="Italic">
    <w:name w:val="Italic"/>
    <w:uiPriority w:val="99"/>
    <w:rsid w:val="00764EFF"/>
    <w:rPr>
      <w:rFonts w:ascii="Times New Roman" w:hAnsi="Times New Roman"/>
      <w:i/>
      <w:iCs/>
    </w:rPr>
  </w:style>
  <w:style w:type="table" w:customStyle="1" w:styleId="1">
    <w:name w:val="Стиль1"/>
    <w:basedOn w:val="a1"/>
    <w:uiPriority w:val="99"/>
    <w:rsid w:val="00764EFF"/>
    <w:pPr>
      <w:spacing w:after="0" w:line="240" w:lineRule="auto"/>
    </w:pPr>
    <w:rPr>
      <w:rFonts w:ascii="Times New Roman" w:eastAsiaTheme="minorEastAsia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2025-03-13T17:32:00Z</dcterms:created>
  <dcterms:modified xsi:type="dcterms:W3CDTF">2025-03-13T17:32:00Z</dcterms:modified>
  <cp:category/>
</cp:coreProperties>
</file>