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0BCF" w:rsidRPr="003C2010" w:rsidRDefault="00630BCF" w:rsidP="00630BCF">
      <w:pPr>
        <w:pStyle w:val="Ch69"/>
        <w:ind w:left="9498"/>
        <w:rPr>
          <w:w w:val="100"/>
          <w:sz w:val="24"/>
          <w:szCs w:val="24"/>
        </w:rPr>
      </w:pPr>
      <w:hyperlink r:id="rId6" w:anchor="n4358" w:history="1">
        <w:r w:rsidRPr="000B6742">
          <w:rPr>
            <w:rStyle w:val="affa"/>
            <w:w w:val="100"/>
            <w:sz w:val="24"/>
            <w:szCs w:val="24"/>
          </w:rPr>
          <w:t>Додаток 19</w:t>
        </w:r>
      </w:hyperlink>
      <w:r w:rsidRPr="003C2010">
        <w:rPr>
          <w:w w:val="100"/>
          <w:sz w:val="24"/>
          <w:szCs w:val="24"/>
        </w:rPr>
        <w:br/>
        <w:t xml:space="preserve">до Порядку складання бюджетної звітності </w:t>
      </w:r>
      <w:r w:rsidRPr="003C2010">
        <w:rPr>
          <w:w w:val="100"/>
          <w:sz w:val="24"/>
          <w:szCs w:val="24"/>
        </w:rPr>
        <w:br/>
        <w:t xml:space="preserve">розпорядниками та одержувачами </w:t>
      </w:r>
      <w:r w:rsidRPr="003C2010">
        <w:rPr>
          <w:w w:val="100"/>
          <w:sz w:val="24"/>
          <w:szCs w:val="24"/>
        </w:rPr>
        <w:br/>
        <w:t xml:space="preserve">бюджетних коштів, звітності фондами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3C2010">
        <w:rPr>
          <w:w w:val="100"/>
          <w:sz w:val="24"/>
          <w:szCs w:val="24"/>
        </w:rPr>
        <w:t xml:space="preserve">загальнообов’язкового державного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3C2010">
        <w:rPr>
          <w:w w:val="100"/>
          <w:sz w:val="24"/>
          <w:szCs w:val="24"/>
        </w:rPr>
        <w:t>соціального і пенсійного страхування</w:t>
      </w:r>
      <w:r w:rsidRPr="003C2010">
        <w:rPr>
          <w:w w:val="100"/>
          <w:sz w:val="24"/>
          <w:szCs w:val="24"/>
        </w:rPr>
        <w:br/>
        <w:t>(абзац десятий пункту 5 розділу ІІ)</w:t>
      </w:r>
    </w:p>
    <w:p w:rsidR="00630BCF" w:rsidRPr="00B7432F" w:rsidRDefault="00630BCF" w:rsidP="00630BCF">
      <w:pPr>
        <w:pStyle w:val="Ch67"/>
        <w:spacing w:after="0"/>
        <w:rPr>
          <w:w w:val="100"/>
          <w:sz w:val="28"/>
          <w:szCs w:val="28"/>
        </w:rPr>
      </w:pPr>
      <w:r w:rsidRPr="00B7432F">
        <w:rPr>
          <w:w w:val="100"/>
          <w:sz w:val="28"/>
          <w:szCs w:val="28"/>
        </w:rPr>
        <w:t>Довідка</w:t>
      </w:r>
      <w:r w:rsidRPr="00B7432F">
        <w:rPr>
          <w:w w:val="100"/>
          <w:sz w:val="28"/>
          <w:szCs w:val="28"/>
        </w:rPr>
        <w:br/>
        <w:t xml:space="preserve">про надходження та використання окремих власних надходжень </w:t>
      </w:r>
      <w:r w:rsidRPr="00B7432F">
        <w:rPr>
          <w:w w:val="100"/>
          <w:sz w:val="28"/>
          <w:szCs w:val="28"/>
        </w:rPr>
        <w:br/>
        <w:t>бюджетних установ, отриманих у натуральній формі,</w:t>
      </w:r>
    </w:p>
    <w:p w:rsidR="00630BCF" w:rsidRPr="00B7432F" w:rsidRDefault="00630BCF" w:rsidP="00630BCF">
      <w:pPr>
        <w:pStyle w:val="Ch67"/>
        <w:spacing w:before="0"/>
        <w:rPr>
          <w:w w:val="100"/>
          <w:sz w:val="28"/>
          <w:szCs w:val="28"/>
        </w:rPr>
      </w:pPr>
      <w:r w:rsidRPr="00B7432F">
        <w:rPr>
          <w:w w:val="100"/>
          <w:sz w:val="28"/>
          <w:szCs w:val="28"/>
        </w:rPr>
        <w:t>за __________________ 20___ р.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1"/>
        <w:gridCol w:w="2410"/>
      </w:tblGrid>
      <w:tr w:rsidR="00630BCF" w:rsidRPr="003C2010" w:rsidTr="00740DFD">
        <w:trPr>
          <w:trHeight w:val="60"/>
        </w:trPr>
        <w:tc>
          <w:tcPr>
            <w:tcW w:w="1304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3C2010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4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3C2010" w:rsidRDefault="00630BCF" w:rsidP="00740DFD">
            <w:pPr>
              <w:pStyle w:val="Ch68"/>
              <w:jc w:val="center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Коди</w:t>
            </w:r>
          </w:p>
        </w:tc>
      </w:tr>
      <w:tr w:rsidR="00630BCF" w:rsidRPr="003C2010" w:rsidTr="00740DFD">
        <w:trPr>
          <w:trHeight w:val="60"/>
        </w:trPr>
        <w:tc>
          <w:tcPr>
            <w:tcW w:w="13041" w:type="dxa"/>
            <w:tcBorders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3C2010" w:rsidRDefault="00630BCF" w:rsidP="00740DFD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Установа</w:t>
            </w:r>
            <w:r w:rsidRPr="003C2010">
              <w:rPr>
                <w:w w:val="100"/>
                <w:sz w:val="24"/>
                <w:szCs w:val="24"/>
              </w:rPr>
              <w:t xml:space="preserve"> ___________</w:t>
            </w:r>
            <w:r>
              <w:rPr>
                <w:w w:val="100"/>
                <w:sz w:val="24"/>
                <w:szCs w:val="24"/>
              </w:rPr>
              <w:t>_____________________</w:t>
            </w:r>
            <w:r w:rsidRPr="003C2010">
              <w:rPr>
                <w:w w:val="100"/>
                <w:sz w:val="24"/>
                <w:szCs w:val="24"/>
              </w:rPr>
              <w:t>_______________________________________________________ за ЄДРПОУ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3C2010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630BCF" w:rsidRPr="003C2010" w:rsidTr="00740DFD">
        <w:trPr>
          <w:trHeight w:val="60"/>
        </w:trPr>
        <w:tc>
          <w:tcPr>
            <w:tcW w:w="13041" w:type="dxa"/>
            <w:tcBorders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3C2010" w:rsidRDefault="00630BCF" w:rsidP="00740DFD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Територія</w:t>
            </w:r>
            <w:r w:rsidRPr="003C2010">
              <w:rPr>
                <w:w w:val="100"/>
                <w:sz w:val="24"/>
                <w:szCs w:val="24"/>
              </w:rPr>
              <w:t xml:space="preserve"> </w:t>
            </w:r>
            <w:r w:rsidRPr="00B743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</w:t>
            </w:r>
            <w:r w:rsidRPr="00B7432F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>_</w:t>
            </w:r>
            <w:r w:rsidRPr="00B743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</w:t>
            </w:r>
            <w:r w:rsidRPr="003C2010">
              <w:rPr>
                <w:w w:val="100"/>
                <w:sz w:val="24"/>
                <w:szCs w:val="24"/>
              </w:rPr>
              <w:t xml:space="preserve"> за КАТОТТГ</w:t>
            </w:r>
            <w:r w:rsidRPr="003C2010">
              <w:rPr>
                <w:w w:val="1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3C2010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630BCF" w:rsidRPr="003C2010" w:rsidTr="00740DFD">
        <w:trPr>
          <w:trHeight w:val="60"/>
        </w:trPr>
        <w:tc>
          <w:tcPr>
            <w:tcW w:w="13041" w:type="dxa"/>
            <w:tcBorders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3C2010" w:rsidRDefault="00630BCF" w:rsidP="00740DFD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Організаційно-правова форма господарювання</w:t>
            </w:r>
            <w:r w:rsidRPr="003C2010">
              <w:rPr>
                <w:w w:val="100"/>
                <w:sz w:val="24"/>
                <w:szCs w:val="24"/>
              </w:rPr>
              <w:t xml:space="preserve"> </w:t>
            </w:r>
            <w:r w:rsidRPr="00B743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</w:t>
            </w:r>
            <w:r w:rsidRPr="00B7432F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>______</w:t>
            </w:r>
            <w:r w:rsidRPr="00B743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  <w:r w:rsidRPr="003C2010">
              <w:rPr>
                <w:w w:val="100"/>
                <w:sz w:val="24"/>
                <w:szCs w:val="24"/>
              </w:rPr>
              <w:t xml:space="preserve"> за КОПФГ</w:t>
            </w:r>
            <w:r w:rsidRPr="003C2010">
              <w:rPr>
                <w:w w:val="1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3C2010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630BCF" w:rsidRPr="003C2010" w:rsidTr="00740DFD">
        <w:trPr>
          <w:trHeight w:val="60"/>
        </w:trPr>
        <w:tc>
          <w:tcPr>
            <w:tcW w:w="1304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B7432F" w:rsidRDefault="00630BCF" w:rsidP="00740DFD">
            <w:pPr>
              <w:pStyle w:val="Ch68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Код та назва відомчої класифікації видатків та кредитування державного бюджету</w:t>
            </w:r>
            <w:r w:rsidRPr="003C2010">
              <w:rPr>
                <w:w w:val="100"/>
                <w:sz w:val="24"/>
                <w:szCs w:val="24"/>
              </w:rPr>
              <w:t xml:space="preserve"> ___</w:t>
            </w:r>
            <w:r>
              <w:rPr>
                <w:w w:val="100"/>
                <w:sz w:val="24"/>
                <w:szCs w:val="24"/>
              </w:rPr>
              <w:t>_________________</w:t>
            </w:r>
          </w:p>
        </w:tc>
        <w:tc>
          <w:tcPr>
            <w:tcW w:w="2410" w:type="dxa"/>
            <w:tcBorders>
              <w:top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3C2010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630BCF" w:rsidRPr="003C2010" w:rsidTr="00740DFD">
        <w:trPr>
          <w:trHeight w:val="60"/>
        </w:trPr>
        <w:tc>
          <w:tcPr>
            <w:tcW w:w="1304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B7432F" w:rsidRDefault="00630BCF" w:rsidP="00740DFD">
            <w:pPr>
              <w:pStyle w:val="Ch68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Код та назва програмної класифікації видатків та кредитування державного бюджету</w:t>
            </w:r>
            <w:r w:rsidRPr="003C2010">
              <w:rPr>
                <w:w w:val="100"/>
                <w:sz w:val="24"/>
                <w:szCs w:val="24"/>
              </w:rPr>
              <w:t xml:space="preserve"> __________</w:t>
            </w:r>
            <w:r>
              <w:rPr>
                <w:w w:val="100"/>
                <w:sz w:val="24"/>
                <w:szCs w:val="24"/>
              </w:rPr>
              <w:t>_______</w:t>
            </w:r>
          </w:p>
        </w:tc>
        <w:tc>
          <w:tcPr>
            <w:tcW w:w="24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3C2010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630BCF" w:rsidRPr="003C2010" w:rsidTr="00740DFD">
        <w:trPr>
          <w:trHeight w:val="60"/>
        </w:trPr>
        <w:tc>
          <w:tcPr>
            <w:tcW w:w="1304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B7432F" w:rsidRDefault="00630BCF" w:rsidP="00740DFD">
            <w:pPr>
              <w:pStyle w:val="Ch68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Код та назва типової відомчої класифікації видатків та кредитування місцевих бюджетів</w:t>
            </w:r>
            <w:r>
              <w:rPr>
                <w:w w:val="100"/>
                <w:sz w:val="24"/>
                <w:szCs w:val="24"/>
              </w:rPr>
              <w:t xml:space="preserve"> ______________</w:t>
            </w:r>
          </w:p>
        </w:tc>
        <w:tc>
          <w:tcPr>
            <w:tcW w:w="24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3C2010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630BCF" w:rsidRPr="003C2010" w:rsidTr="00740DFD">
        <w:trPr>
          <w:trHeight w:val="60"/>
        </w:trPr>
        <w:tc>
          <w:tcPr>
            <w:tcW w:w="1304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B7432F" w:rsidRDefault="00630BCF" w:rsidP="00740DFD">
            <w:pPr>
              <w:pStyle w:val="Ch68"/>
              <w:jc w:val="left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 xml:space="preserve">Код та назва програмної класифікації видатків та кредитування місцевих бюджетів </w:t>
            </w:r>
            <w:r w:rsidRPr="0047187A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</w:t>
            </w:r>
            <w:r w:rsidRPr="0047187A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>__</w:t>
            </w:r>
            <w:r w:rsidRPr="0047187A">
              <w:rPr>
                <w:rFonts w:ascii="Times New Roman" w:hAnsi="Times New Roman" w:cs="Times New Roman"/>
                <w:w w:val="100"/>
                <w:sz w:val="24"/>
                <w:szCs w:val="24"/>
              </w:rPr>
              <w:t>_</w:t>
            </w:r>
          </w:p>
        </w:tc>
        <w:tc>
          <w:tcPr>
            <w:tcW w:w="24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3C2010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:rsidR="00630BCF" w:rsidRPr="003C2010" w:rsidRDefault="00630BCF" w:rsidP="00630BCF">
      <w:pPr>
        <w:pStyle w:val="Ch68"/>
        <w:spacing w:before="57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</w:rPr>
        <w:t>Періодичність: місячна, квартальна (проміжна), річна.</w:t>
      </w:r>
    </w:p>
    <w:p w:rsidR="00630BCF" w:rsidRPr="003C2010" w:rsidRDefault="00630BCF" w:rsidP="00630BCF">
      <w:pPr>
        <w:pStyle w:val="Ch68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</w:rPr>
        <w:t>Одиниця виміру: грн, коп.</w:t>
      </w:r>
    </w:p>
    <w:tbl>
      <w:tblPr>
        <w:tblW w:w="15796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2551"/>
        <w:gridCol w:w="3261"/>
        <w:gridCol w:w="1780"/>
        <w:gridCol w:w="6"/>
        <w:gridCol w:w="1418"/>
        <w:gridCol w:w="1387"/>
        <w:gridCol w:w="6"/>
      </w:tblGrid>
      <w:tr w:rsidR="00630BCF" w:rsidRPr="00B7432F" w:rsidTr="00740DFD">
        <w:trPr>
          <w:gridAfter w:val="1"/>
          <w:wAfter w:w="6" w:type="dxa"/>
          <w:trHeight w:val="271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shapkaTABL"/>
              <w:rPr>
                <w:w w:val="100"/>
                <w:sz w:val="20"/>
                <w:szCs w:val="20"/>
              </w:rPr>
            </w:pPr>
            <w:r w:rsidRPr="00B7432F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shapkaTABL"/>
              <w:rPr>
                <w:w w:val="100"/>
                <w:sz w:val="20"/>
                <w:szCs w:val="20"/>
              </w:rPr>
            </w:pPr>
            <w:r w:rsidRPr="00B7432F">
              <w:rPr>
                <w:w w:val="100"/>
                <w:sz w:val="20"/>
                <w:szCs w:val="20"/>
              </w:rPr>
              <w:t>КЕКВ</w:t>
            </w:r>
            <w:r w:rsidRPr="00B7432F">
              <w:rPr>
                <w:w w:val="100"/>
                <w:sz w:val="20"/>
                <w:szCs w:val="20"/>
                <w:vertAlign w:val="superscript"/>
              </w:rPr>
              <w:t>3</w:t>
            </w:r>
            <w:r w:rsidRPr="00B7432F">
              <w:rPr>
                <w:w w:val="100"/>
                <w:sz w:val="20"/>
                <w:szCs w:val="20"/>
              </w:rPr>
              <w:t xml:space="preserve"> </w:t>
            </w:r>
            <w:r w:rsidRPr="00B7432F">
              <w:rPr>
                <w:w w:val="100"/>
                <w:sz w:val="20"/>
                <w:szCs w:val="20"/>
              </w:rPr>
              <w:br/>
              <w:t>та код</w:t>
            </w:r>
            <w:r w:rsidRPr="00B7432F">
              <w:rPr>
                <w:w w:val="1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shapkaTABL"/>
              <w:rPr>
                <w:w w:val="100"/>
                <w:sz w:val="20"/>
                <w:szCs w:val="20"/>
              </w:rPr>
            </w:pPr>
            <w:r w:rsidRPr="00B7432F">
              <w:rPr>
                <w:w w:val="100"/>
                <w:sz w:val="20"/>
                <w:szCs w:val="20"/>
              </w:rPr>
              <w:t>Надійшло за звітний період (рік)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shapkaTABL"/>
              <w:rPr>
                <w:w w:val="100"/>
                <w:sz w:val="20"/>
                <w:szCs w:val="20"/>
              </w:rPr>
            </w:pPr>
            <w:r w:rsidRPr="00B7432F">
              <w:rPr>
                <w:w w:val="100"/>
                <w:sz w:val="20"/>
                <w:szCs w:val="20"/>
              </w:rPr>
              <w:t xml:space="preserve">Видатки </w:t>
            </w:r>
            <w:r w:rsidRPr="00B7432F">
              <w:rPr>
                <w:w w:val="100"/>
                <w:sz w:val="20"/>
                <w:szCs w:val="20"/>
              </w:rPr>
              <w:br/>
              <w:t xml:space="preserve">за звітний період </w:t>
            </w:r>
            <w:r w:rsidRPr="00B7432F">
              <w:rPr>
                <w:w w:val="100"/>
                <w:sz w:val="20"/>
                <w:szCs w:val="20"/>
              </w:rPr>
              <w:br/>
              <w:t>(рік)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shapkaTABL"/>
              <w:rPr>
                <w:w w:val="100"/>
                <w:sz w:val="20"/>
                <w:szCs w:val="20"/>
              </w:rPr>
            </w:pPr>
            <w:r w:rsidRPr="00B7432F">
              <w:rPr>
                <w:w w:val="100"/>
                <w:sz w:val="20"/>
                <w:szCs w:val="20"/>
              </w:rPr>
              <w:t>Код та назва країни суб’єкта, що надав товари та послуги, виконав роботи</w:t>
            </w:r>
            <w:r w:rsidRPr="00B7432F">
              <w:rPr>
                <w:w w:val="100"/>
                <w:sz w:val="20"/>
                <w:szCs w:val="20"/>
                <w:vertAlign w:val="superscript"/>
              </w:rPr>
              <w:t>5</w:t>
            </w:r>
          </w:p>
        </w:tc>
      </w:tr>
      <w:tr w:rsidR="00630BCF" w:rsidRPr="00B7432F" w:rsidTr="00740DFD">
        <w:trPr>
          <w:trHeight w:val="285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shapkaTABL"/>
              <w:rPr>
                <w:w w:val="100"/>
                <w:sz w:val="20"/>
                <w:szCs w:val="20"/>
              </w:rPr>
            </w:pPr>
            <w:r w:rsidRPr="00B7432F">
              <w:rPr>
                <w:w w:val="100"/>
                <w:sz w:val="20"/>
                <w:szCs w:val="20"/>
              </w:rPr>
              <w:t>благодійних внесків, грантів та дарунків</w:t>
            </w:r>
          </w:p>
          <w:p w:rsidR="00630BCF" w:rsidRPr="00B7432F" w:rsidRDefault="00630BCF" w:rsidP="00740DFD">
            <w:pPr>
              <w:pStyle w:val="TableshapkaTABL"/>
              <w:rPr>
                <w:w w:val="100"/>
                <w:sz w:val="20"/>
                <w:szCs w:val="20"/>
              </w:rPr>
            </w:pPr>
            <w:r w:rsidRPr="00B7432F">
              <w:rPr>
                <w:w w:val="100"/>
                <w:sz w:val="20"/>
                <w:szCs w:val="20"/>
              </w:rPr>
              <w:t>(25020100)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shapkaTABL"/>
              <w:rPr>
                <w:w w:val="100"/>
                <w:sz w:val="20"/>
                <w:szCs w:val="20"/>
              </w:rPr>
            </w:pPr>
            <w:r w:rsidRPr="00B7432F">
              <w:rPr>
                <w:w w:val="100"/>
                <w:sz w:val="20"/>
                <w:szCs w:val="20"/>
              </w:rPr>
              <w:t xml:space="preserve">від підприємств, організацій, фізичних осіб </w:t>
            </w:r>
            <w:r w:rsidRPr="00B7432F">
              <w:rPr>
                <w:w w:val="100"/>
                <w:sz w:val="20"/>
                <w:szCs w:val="20"/>
              </w:rPr>
              <w:br/>
              <w:t xml:space="preserve">та від інших бюджетних установ для виконання </w:t>
            </w:r>
            <w:r w:rsidRPr="00B7432F">
              <w:rPr>
                <w:w w:val="100"/>
                <w:sz w:val="20"/>
                <w:szCs w:val="20"/>
              </w:rPr>
              <w:br/>
              <w:t xml:space="preserve">цільових заходів, у тому числі заходів з відчуження </w:t>
            </w:r>
            <w:r w:rsidRPr="00B7432F">
              <w:rPr>
                <w:w w:val="100"/>
                <w:sz w:val="20"/>
                <w:szCs w:val="20"/>
              </w:rPr>
              <w:br/>
              <w:t xml:space="preserve">для суспільних потреб земельних </w:t>
            </w:r>
            <w:r w:rsidRPr="00B7432F">
              <w:rPr>
                <w:w w:val="100"/>
                <w:sz w:val="20"/>
                <w:szCs w:val="20"/>
              </w:rPr>
              <w:lastRenderedPageBreak/>
              <w:t xml:space="preserve">ділянок та розміщених </w:t>
            </w:r>
            <w:r w:rsidRPr="00B7432F">
              <w:rPr>
                <w:w w:val="100"/>
                <w:sz w:val="20"/>
                <w:szCs w:val="20"/>
              </w:rPr>
              <w:br/>
              <w:t xml:space="preserve">на них інших об’єктів нерухомого майна, що перебувають </w:t>
            </w:r>
            <w:r w:rsidRPr="00B7432F">
              <w:rPr>
                <w:w w:val="100"/>
                <w:sz w:val="20"/>
                <w:szCs w:val="20"/>
              </w:rPr>
              <w:br/>
              <w:t>у приватній власності фізичних або юридичних осіб</w:t>
            </w:r>
          </w:p>
          <w:p w:rsidR="00630BCF" w:rsidRPr="00B7432F" w:rsidRDefault="00630BCF" w:rsidP="00740DFD">
            <w:pPr>
              <w:pStyle w:val="TableshapkaTABL"/>
              <w:rPr>
                <w:w w:val="100"/>
                <w:sz w:val="20"/>
                <w:szCs w:val="20"/>
              </w:rPr>
            </w:pPr>
            <w:r w:rsidRPr="00B7432F">
              <w:rPr>
                <w:w w:val="100"/>
                <w:sz w:val="20"/>
                <w:szCs w:val="20"/>
              </w:rPr>
              <w:t>(25020200)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1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shapkaTABL"/>
              <w:rPr>
                <w:w w:val="100"/>
                <w:sz w:val="20"/>
                <w:szCs w:val="20"/>
              </w:rPr>
            </w:pPr>
            <w:r w:rsidRPr="00B7432F">
              <w:rPr>
                <w:rStyle w:val="Bold"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shapkaTABL"/>
              <w:rPr>
                <w:w w:val="100"/>
                <w:sz w:val="20"/>
                <w:szCs w:val="20"/>
              </w:rPr>
            </w:pPr>
            <w:r w:rsidRPr="00B7432F">
              <w:rPr>
                <w:rStyle w:val="Bold"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shapkaTABL"/>
              <w:rPr>
                <w:w w:val="100"/>
                <w:sz w:val="20"/>
                <w:szCs w:val="20"/>
              </w:rPr>
            </w:pPr>
            <w:r w:rsidRPr="00B7432F">
              <w:rPr>
                <w:rStyle w:val="Bold"/>
                <w:bCs/>
                <w:w w:val="100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shapkaTABL"/>
              <w:rPr>
                <w:w w:val="100"/>
                <w:sz w:val="20"/>
                <w:szCs w:val="20"/>
              </w:rPr>
            </w:pPr>
            <w:r w:rsidRPr="00B7432F">
              <w:rPr>
                <w:rStyle w:val="Bold"/>
                <w:bCs/>
                <w:w w:val="100"/>
                <w:sz w:val="20"/>
                <w:szCs w:val="20"/>
              </w:rPr>
              <w:t>4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shapkaTABL"/>
              <w:rPr>
                <w:w w:val="100"/>
                <w:sz w:val="20"/>
                <w:szCs w:val="20"/>
              </w:rPr>
            </w:pPr>
            <w:r w:rsidRPr="00B7432F">
              <w:rPr>
                <w:rStyle w:val="Bold"/>
                <w:bCs/>
                <w:w w:val="1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shapkaTABL"/>
              <w:rPr>
                <w:w w:val="100"/>
                <w:sz w:val="20"/>
                <w:szCs w:val="20"/>
              </w:rPr>
            </w:pPr>
            <w:r w:rsidRPr="00B7432F">
              <w:rPr>
                <w:rStyle w:val="Bold"/>
                <w:bCs/>
                <w:w w:val="100"/>
                <w:sz w:val="20"/>
                <w:szCs w:val="20"/>
              </w:rPr>
              <w:t>6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shapkaTABL"/>
              <w:rPr>
                <w:w w:val="100"/>
                <w:sz w:val="20"/>
                <w:szCs w:val="20"/>
              </w:rPr>
            </w:pPr>
            <w:r w:rsidRPr="00B7432F">
              <w:rPr>
                <w:rStyle w:val="Bold"/>
                <w:bCs/>
                <w:w w:val="100"/>
                <w:sz w:val="20"/>
                <w:szCs w:val="20"/>
              </w:rPr>
              <w:t>7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Style w:val="Bold"/>
                <w:bCs/>
                <w:spacing w:val="0"/>
                <w:sz w:val="20"/>
                <w:szCs w:val="20"/>
              </w:rPr>
              <w:t>Надходження</w:t>
            </w:r>
            <w:r w:rsidRPr="00B7432F">
              <w:rPr>
                <w:spacing w:val="0"/>
                <w:sz w:val="20"/>
                <w:szCs w:val="20"/>
              </w:rPr>
              <w:t> — усього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Style w:val="Bold"/>
                <w:bCs/>
                <w:spacing w:val="0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Style w:val="Bold"/>
                <w:bCs/>
                <w:spacing w:val="0"/>
                <w:sz w:val="20"/>
                <w:szCs w:val="20"/>
              </w:rPr>
              <w:t>Видатки</w:t>
            </w:r>
            <w:r w:rsidRPr="00B7432F">
              <w:rPr>
                <w:spacing w:val="0"/>
                <w:sz w:val="20"/>
                <w:szCs w:val="20"/>
              </w:rPr>
              <w:t xml:space="preserve"> — усього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Style w:val="Bold"/>
                <w:bCs/>
                <w:spacing w:val="0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Style w:val="Bold"/>
                <w:bCs/>
                <w:spacing w:val="0"/>
                <w:sz w:val="20"/>
                <w:szCs w:val="20"/>
              </w:rPr>
              <w:t>Поточні видатки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Style w:val="Bold"/>
                <w:bCs/>
                <w:spacing w:val="0"/>
                <w:sz w:val="20"/>
                <w:szCs w:val="20"/>
              </w:rPr>
              <w:t>2000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Style w:val="Bold"/>
                <w:bCs/>
                <w:spacing w:val="0"/>
                <w:sz w:val="20"/>
                <w:szCs w:val="20"/>
              </w:rPr>
              <w:t>Використання товарів і послуг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Style w:val="Bold"/>
                <w:bCs/>
                <w:spacing w:val="0"/>
                <w:sz w:val="20"/>
                <w:szCs w:val="20"/>
              </w:rPr>
              <w:t>2200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Предмети, матеріали, обладнання та інвентар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Медикаменти та перев’язувальні матеріали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Продукти харчування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Оплата послуг (крім комунальних)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Видатки на відрядження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Видатки та заходи спеціального призначення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2260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Оплата комунальних послуг та енергоносіїв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2270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Оплата теплопостачання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2271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Оплата водопостачання та водовідведення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2272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Оплата електроенергії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2273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Оплата природного газу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2274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Оплата інших енергоносіїв та інших комунальних послуг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2275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Оплата енергосервісу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2276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Дослідження і розробки, окремі заходи по реалізації державних (регіональних) програм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2280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Дослідження і розробки, окремі заходи розвитку по реалізації державних (регіональних) програм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2281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Окремі заходи по реалізації державних (регіональних) програм, не віднесені до заходів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2282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Style w:val="Bold"/>
                <w:bCs/>
                <w:spacing w:val="0"/>
                <w:sz w:val="20"/>
                <w:szCs w:val="20"/>
              </w:rPr>
              <w:t>Поточні трансферти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Style w:val="Bold"/>
                <w:bCs/>
                <w:spacing w:val="0"/>
                <w:sz w:val="20"/>
                <w:szCs w:val="20"/>
              </w:rPr>
              <w:t>2600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Субсидії та поточні трансферти підприємствам (установам, організаціям)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2610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Style w:val="Bold"/>
                <w:bCs/>
                <w:spacing w:val="0"/>
                <w:sz w:val="20"/>
                <w:szCs w:val="20"/>
              </w:rPr>
              <w:t>Соціальне забезпечення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Style w:val="Bold"/>
                <w:bCs/>
                <w:spacing w:val="0"/>
                <w:sz w:val="20"/>
                <w:szCs w:val="20"/>
              </w:rPr>
              <w:t>2700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Виплата пенсій і допомоги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Стипендії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Інші виплати населенню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Style w:val="Bold"/>
                <w:bCs/>
                <w:spacing w:val="0"/>
                <w:sz w:val="20"/>
                <w:szCs w:val="20"/>
              </w:rPr>
              <w:t>Інші поточні видатки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Style w:val="Bold"/>
                <w:bCs/>
                <w:spacing w:val="0"/>
                <w:sz w:val="20"/>
                <w:szCs w:val="20"/>
              </w:rPr>
              <w:t>2800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Style w:val="Bold"/>
                <w:bCs/>
                <w:spacing w:val="0"/>
                <w:sz w:val="20"/>
                <w:szCs w:val="20"/>
              </w:rPr>
              <w:t>Капітальні видатки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Style w:val="Bold"/>
                <w:bCs/>
                <w:spacing w:val="0"/>
                <w:sz w:val="20"/>
                <w:szCs w:val="20"/>
              </w:rPr>
              <w:t>3000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Style w:val="Bold"/>
                <w:bCs/>
                <w:spacing w:val="0"/>
                <w:sz w:val="20"/>
                <w:szCs w:val="20"/>
              </w:rPr>
              <w:t>Придбання основного капіталу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Style w:val="Bold"/>
                <w:bCs/>
                <w:spacing w:val="0"/>
                <w:sz w:val="20"/>
                <w:szCs w:val="20"/>
              </w:rPr>
              <w:t>3100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Придбання обладнання і предметів довгострокового користування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Капітальне будівництво (придбання)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68" w:type="dxa"/>
              <w:bottom w:w="62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Капітальне будівництво (придбання) житла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3121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 xml:space="preserve">Капітальне будівництво (придбання) інших об’єктів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3122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Капітальний ремонт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Капітальний ремонт житлового фонду (приміщень)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3131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 xml:space="preserve">Капітальний ремонт інших об’єктів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3132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Реконструкція та реставрація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Реконструкція житлового фонду (приміщень)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3141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Реконструкція та реставрація інших об’єктів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3142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Реставрація пам’яток культури, історії та архітектури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3143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740DFD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Створення державних запасів і резервів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</w:tcPr>
          <w:p w:rsidR="00630BCF" w:rsidRPr="00B7432F" w:rsidRDefault="00FD1D04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lastRenderedPageBreak/>
              <w:t>Придбання землі та нематеріальних активів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3160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</w:tcPr>
          <w:p w:rsidR="00630BCF" w:rsidRPr="00B7432F" w:rsidRDefault="00FD1D04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4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7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Капітальні трансферти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3200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Капітальні трансферти підприємствам (установам, організаціям)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</w:tcPr>
          <w:p w:rsidR="00630BCF" w:rsidRPr="00B7432F" w:rsidRDefault="00FD1D04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</w:tcPr>
          <w:p w:rsidR="00630BCF" w:rsidRPr="00B7432F" w:rsidRDefault="00630BCF" w:rsidP="00740DFD">
            <w:pPr>
              <w:pStyle w:val="TableTABL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Капітальні трансферти населенню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</w:tcPr>
          <w:p w:rsidR="00630BCF" w:rsidRPr="00B7432F" w:rsidRDefault="00FD1D04" w:rsidP="00740DFD">
            <w:pPr>
              <w:pStyle w:val="TableTABL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у тому числі</w:t>
            </w:r>
            <w:r w:rsidRPr="00740DFD">
              <w:rPr>
                <w:rFonts w:asciiTheme="minorHAnsi" w:hAnsiTheme="minorHAnsi"/>
                <w:spacing w:val="0"/>
                <w:sz w:val="20"/>
                <w:szCs w:val="20"/>
                <w:vertAlign w:val="superscript"/>
              </w:rPr>
              <w:t>3</w:t>
            </w:r>
            <w:r w:rsidR="00630BCF" w:rsidRPr="00B7432F">
              <w:rPr>
                <w:spacing w:val="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30BCF" w:rsidRPr="00B7432F" w:rsidTr="00740DFD">
        <w:trPr>
          <w:trHeight w:val="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7432F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68" w:type="dxa"/>
              <w:bottom w:w="48" w:type="dxa"/>
              <w:right w:w="68" w:type="dxa"/>
            </w:tcMar>
            <w:vAlign w:val="center"/>
          </w:tcPr>
          <w:p w:rsidR="00630BCF" w:rsidRPr="00B7432F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630BCF" w:rsidRPr="003C2010" w:rsidRDefault="00630BCF" w:rsidP="00630BCF">
      <w:pPr>
        <w:pStyle w:val="SnoskaSNOSKI"/>
        <w:spacing w:before="113"/>
        <w:rPr>
          <w:w w:val="100"/>
          <w:sz w:val="24"/>
          <w:szCs w:val="24"/>
        </w:rPr>
      </w:pPr>
      <w:r w:rsidRPr="00B7432F">
        <w:rPr>
          <w:w w:val="100"/>
          <w:sz w:val="24"/>
          <w:szCs w:val="24"/>
          <w:vertAlign w:val="superscript"/>
        </w:rPr>
        <w:t>1</w:t>
      </w:r>
      <w:r w:rsidRPr="003C2010">
        <w:rPr>
          <w:w w:val="100"/>
          <w:sz w:val="24"/>
          <w:szCs w:val="24"/>
        </w:rPr>
        <w:t xml:space="preserve"> Кодифікатор адміністративно-територіальних одиниць та територій територіальних громад, затверджений наказом Міністерства розвитку громад та територій України від 26 листопада 2020 року № 290 (у редакції наказу Міністерства розвитку громад, територій та інфраструктури України від 19 січня 2024 року № 48).</w:t>
      </w:r>
    </w:p>
    <w:p w:rsidR="00630BCF" w:rsidRPr="003C2010" w:rsidRDefault="00630BCF" w:rsidP="00630BCF">
      <w:pPr>
        <w:pStyle w:val="SnoskaSNOSKI"/>
        <w:pBdr>
          <w:top w:val="none" w:sz="0" w:space="0" w:color="auto"/>
        </w:pBdr>
        <w:rPr>
          <w:w w:val="100"/>
          <w:sz w:val="24"/>
          <w:szCs w:val="24"/>
        </w:rPr>
      </w:pPr>
      <w:r w:rsidRPr="00B7432F">
        <w:rPr>
          <w:w w:val="100"/>
          <w:sz w:val="24"/>
          <w:szCs w:val="24"/>
          <w:vertAlign w:val="superscript"/>
        </w:rPr>
        <w:t>2</w:t>
      </w:r>
      <w:r w:rsidRPr="003C2010">
        <w:rPr>
          <w:w w:val="100"/>
          <w:sz w:val="24"/>
          <w:szCs w:val="24"/>
        </w:rPr>
        <w:t xml:space="preserve"> Державний класифікатор України «Класифікація організаційно-правових форм господарювання» ДК 002:2004, затверджений наказом Державного комітету України з питань технічного регулювання та споживчої політики від 28 травня 2004 року № 97.</w:t>
      </w:r>
    </w:p>
    <w:p w:rsidR="00630BCF" w:rsidRPr="003C2010" w:rsidRDefault="00630BCF" w:rsidP="00630BCF">
      <w:pPr>
        <w:pStyle w:val="SnoskaSNOSKI"/>
        <w:pBdr>
          <w:top w:val="none" w:sz="0" w:space="0" w:color="auto"/>
        </w:pBdr>
        <w:rPr>
          <w:w w:val="100"/>
          <w:sz w:val="24"/>
          <w:szCs w:val="24"/>
        </w:rPr>
      </w:pPr>
      <w:r w:rsidRPr="00B7432F">
        <w:rPr>
          <w:w w:val="100"/>
          <w:sz w:val="24"/>
          <w:szCs w:val="24"/>
          <w:vertAlign w:val="superscript"/>
        </w:rPr>
        <w:t>3</w:t>
      </w:r>
      <w:r w:rsidRPr="003C2010">
        <w:rPr>
          <w:w w:val="100"/>
          <w:sz w:val="24"/>
          <w:szCs w:val="24"/>
        </w:rPr>
        <w:t xml:space="preserve"> Заповнюється в розрізі кодів економічної класифікації видатків бюджету, за якими проведено відповідні господарські операції.</w:t>
      </w:r>
    </w:p>
    <w:p w:rsidR="00630BCF" w:rsidRPr="003C2010" w:rsidRDefault="00630BCF" w:rsidP="00630BCF">
      <w:pPr>
        <w:pStyle w:val="SnoskaSNOSKI"/>
        <w:pBdr>
          <w:top w:val="none" w:sz="0" w:space="0" w:color="auto"/>
        </w:pBdr>
        <w:rPr>
          <w:w w:val="100"/>
          <w:sz w:val="24"/>
          <w:szCs w:val="24"/>
        </w:rPr>
      </w:pPr>
      <w:r w:rsidRPr="00B7432F">
        <w:rPr>
          <w:w w:val="100"/>
          <w:sz w:val="24"/>
          <w:szCs w:val="24"/>
          <w:vertAlign w:val="superscript"/>
        </w:rPr>
        <w:t>4</w:t>
      </w:r>
      <w:r w:rsidRPr="003C2010">
        <w:rPr>
          <w:w w:val="100"/>
          <w:sz w:val="24"/>
          <w:szCs w:val="24"/>
        </w:rPr>
        <w:t xml:space="preserve"> Заповнюється в розрізі суб’єктів, що надали товари та послуги, виконали роботи: суб’єкти господарювання державної власності — резиденти України (крім бюджетних установ) (код 01), суб’єкти господарювання комунальної власності — резиденти України (крім бюджетних установ) (код 02), суб’єкти господарювання приватної власності — резиденти України (код 03), банки та інші фінансові установи — резиденти України (код 04), фізичні особи — резиденти України (код 05), інші суб’єкти — резиденти України (код 06), суб’єкти господарювання та фізичні особи — нерезиденти (код 07), банки та інші фінансові установи — нерезиденти (код 08), міжнародні організації (код 09), інші суб’єкти — нерезиденти (код 10), уряди іноземних держав (код 11), закордонні дипломатичні установи (код 12). Коди 06 та 10 зазначаються у разі неможливості визначити категорію суб’єкта, що надав товари та послуги, виконав роботи.</w:t>
      </w:r>
    </w:p>
    <w:p w:rsidR="00630BCF" w:rsidRDefault="00D16556" w:rsidP="00630BCF">
      <w:pPr>
        <w:pStyle w:val="SnoskaSNOSKI"/>
        <w:pBdr>
          <w:top w:val="none" w:sz="0" w:space="0" w:color="auto"/>
        </w:pBdr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  <w:vertAlign w:val="superscript"/>
        </w:rPr>
        <w:t xml:space="preserve">5 </w:t>
      </w:r>
      <w:r w:rsidR="00630BCF" w:rsidRPr="003C2010">
        <w:rPr>
          <w:w w:val="100"/>
          <w:sz w:val="24"/>
          <w:szCs w:val="24"/>
        </w:rPr>
        <w:t>Заповнюються код та назва країни відповідно до Переліку кодів країн світу для статистичних цілей, затвердженого наказом Державної служби статистики України від 08 січня 2020 року № 32. У разі неможливості визначити країну проставляється прочерк.</w:t>
      </w:r>
    </w:p>
    <w:p w:rsidR="00D16556" w:rsidRPr="00D16556" w:rsidRDefault="00D16556" w:rsidP="00630BCF">
      <w:pPr>
        <w:pStyle w:val="SnoskaSNOSKI"/>
        <w:pBdr>
          <w:top w:val="none" w:sz="0" w:space="0" w:color="auto"/>
        </w:pBdr>
        <w:rPr>
          <w:rFonts w:asciiTheme="minorHAnsi" w:hAnsiTheme="minorHAnsi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1"/>
        <w:gridCol w:w="567"/>
        <w:gridCol w:w="2687"/>
        <w:gridCol w:w="2721"/>
        <w:gridCol w:w="3805"/>
      </w:tblGrid>
      <w:tr w:rsidR="00630BCF" w:rsidRPr="003C2010" w:rsidTr="00740DFD">
        <w:trPr>
          <w:trHeight w:val="60"/>
        </w:trPr>
        <w:tc>
          <w:tcPr>
            <w:tcW w:w="552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3C2010" w:rsidRDefault="00630BCF" w:rsidP="00740DFD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lastRenderedPageBreak/>
              <w:t>Керівник (уповноважена посадова особа)</w:t>
            </w:r>
          </w:p>
        </w:tc>
        <w:tc>
          <w:tcPr>
            <w:tcW w:w="56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3C2010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68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B7432F" w:rsidRDefault="00630BCF" w:rsidP="00740DFD">
            <w:pPr>
              <w:pStyle w:val="Ch68"/>
              <w:jc w:val="center"/>
              <w:rPr>
                <w:w w:val="100"/>
                <w:sz w:val="20"/>
                <w:szCs w:val="20"/>
              </w:rPr>
            </w:pPr>
            <w:r w:rsidRPr="00B7432F">
              <w:rPr>
                <w:w w:val="100"/>
                <w:sz w:val="20"/>
                <w:szCs w:val="20"/>
              </w:rPr>
              <w:t>_______________________</w:t>
            </w:r>
          </w:p>
          <w:p w:rsidR="00630BCF" w:rsidRPr="00B7432F" w:rsidRDefault="00630BCF" w:rsidP="00740DFD">
            <w:pPr>
              <w:pStyle w:val="StrokeCh6"/>
              <w:rPr>
                <w:w w:val="100"/>
                <w:sz w:val="20"/>
                <w:szCs w:val="20"/>
              </w:rPr>
            </w:pPr>
            <w:r w:rsidRPr="00B7432F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72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3C2010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80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630BCF" w:rsidRPr="003C2010" w:rsidRDefault="00630BCF" w:rsidP="00740DFD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Власне ім’я ПРІЗВИЩЕ</w:t>
            </w:r>
          </w:p>
        </w:tc>
      </w:tr>
      <w:tr w:rsidR="00630BCF" w:rsidRPr="003C2010" w:rsidTr="00740DFD">
        <w:trPr>
          <w:trHeight w:val="60"/>
        </w:trPr>
        <w:tc>
          <w:tcPr>
            <w:tcW w:w="55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BCF" w:rsidRPr="003C2010" w:rsidRDefault="00630BCF" w:rsidP="00740DFD">
            <w:pPr>
              <w:pStyle w:val="Ch68"/>
              <w:jc w:val="left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 xml:space="preserve">Головний бухгалтер (спеціаліст, на якого покладено </w:t>
            </w:r>
            <w:r w:rsidRPr="003C2010">
              <w:rPr>
                <w:w w:val="100"/>
                <w:sz w:val="24"/>
                <w:szCs w:val="24"/>
              </w:rPr>
              <w:br/>
              <w:t>виконання обов’язків бухгалтерської служби)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BCF" w:rsidRPr="003C2010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6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BCF" w:rsidRPr="00B7432F" w:rsidRDefault="00630BCF" w:rsidP="00740DFD">
            <w:pPr>
              <w:pStyle w:val="Ch68"/>
              <w:jc w:val="center"/>
              <w:rPr>
                <w:w w:val="100"/>
                <w:sz w:val="20"/>
                <w:szCs w:val="20"/>
              </w:rPr>
            </w:pPr>
            <w:r w:rsidRPr="00B7432F">
              <w:rPr>
                <w:w w:val="100"/>
                <w:sz w:val="20"/>
                <w:szCs w:val="20"/>
              </w:rPr>
              <w:t>_______________________</w:t>
            </w:r>
          </w:p>
          <w:p w:rsidR="00630BCF" w:rsidRPr="00B7432F" w:rsidRDefault="00630BCF" w:rsidP="00740DFD">
            <w:pPr>
              <w:pStyle w:val="StrokeCh6"/>
              <w:rPr>
                <w:w w:val="100"/>
                <w:sz w:val="20"/>
                <w:szCs w:val="20"/>
              </w:rPr>
            </w:pPr>
            <w:r w:rsidRPr="00B7432F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7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BCF" w:rsidRPr="003C2010" w:rsidRDefault="00630BCF" w:rsidP="00740DF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BCF" w:rsidRPr="003C2010" w:rsidRDefault="00630BCF" w:rsidP="00740DFD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Власне ім’я ПРІЗВИЩЕ</w:t>
            </w:r>
          </w:p>
        </w:tc>
      </w:tr>
    </w:tbl>
    <w:p w:rsidR="00630BCF" w:rsidRPr="003C2010" w:rsidRDefault="00630BCF" w:rsidP="00630BCF">
      <w:pPr>
        <w:pStyle w:val="Ch68"/>
        <w:rPr>
          <w:w w:val="100"/>
          <w:sz w:val="24"/>
          <w:szCs w:val="24"/>
        </w:rPr>
      </w:pPr>
    </w:p>
    <w:p w:rsidR="003F3929" w:rsidRDefault="00630BCF" w:rsidP="00D16556">
      <w:pPr>
        <w:pStyle w:val="Ch68"/>
        <w:rPr>
          <w:rFonts w:asciiTheme="minorHAnsi" w:hAnsiTheme="minorHAnsi"/>
          <w:w w:val="100"/>
          <w:sz w:val="24"/>
          <w:szCs w:val="24"/>
        </w:rPr>
      </w:pPr>
      <w:r w:rsidRPr="003C2010">
        <w:rPr>
          <w:w w:val="100"/>
          <w:sz w:val="24"/>
          <w:szCs w:val="24"/>
        </w:rPr>
        <w:t>_____  _______________ 20___ року</w:t>
      </w:r>
    </w:p>
    <w:p w:rsidR="00FD1D04" w:rsidRDefault="00FD1D04" w:rsidP="00D16556">
      <w:pPr>
        <w:pStyle w:val="Ch68"/>
        <w:rPr>
          <w:rFonts w:asciiTheme="minorHAnsi" w:hAnsiTheme="minorHAnsi"/>
          <w:w w:val="100"/>
          <w:sz w:val="24"/>
          <w:szCs w:val="24"/>
        </w:rPr>
      </w:pPr>
    </w:p>
    <w:p w:rsidR="00FD1D04" w:rsidRDefault="00FD1D04" w:rsidP="00D16556">
      <w:pPr>
        <w:pStyle w:val="Ch68"/>
        <w:rPr>
          <w:rFonts w:asciiTheme="minorHAnsi" w:hAnsiTheme="minorHAnsi"/>
          <w:w w:val="100"/>
          <w:sz w:val="24"/>
          <w:szCs w:val="24"/>
        </w:rPr>
      </w:pPr>
    </w:p>
    <w:p w:rsidR="00573D0E" w:rsidRPr="007D0BA7" w:rsidRDefault="00573D0E" w:rsidP="00573D0E">
      <w:pPr>
        <w:ind w:firstLine="567"/>
        <w:jc w:val="both"/>
        <w:rPr>
          <w:rFonts w:ascii="Times New Roman" w:hAnsi="Times New Roman"/>
          <w:color w:val="7F7F7F" w:themeColor="text1" w:themeTint="80"/>
          <w:sz w:val="28"/>
        </w:rPr>
      </w:pPr>
      <w:r w:rsidRPr="007D0BA7">
        <w:rPr>
          <w:rStyle w:val="st46"/>
          <w:rFonts w:ascii="Times New Roman" w:hAnsi="Times New Roman"/>
          <w:color w:val="7F7F7F" w:themeColor="text1" w:themeTint="80"/>
          <w:sz w:val="24"/>
        </w:rPr>
        <w:t xml:space="preserve">{Додаток в редакції </w:t>
      </w:r>
      <w:hyperlink r:id="rId7" w:anchor="n2" w:history="1">
        <w:r w:rsidRPr="00DA7506">
          <w:rPr>
            <w:rStyle w:val="affa"/>
            <w:rFonts w:ascii="Times New Roman" w:hAnsi="Times New Roman"/>
            <w:sz w:val="24"/>
          </w:rPr>
          <w:t>Наказу Міністерства фінансів № 118 від 26.02.2025</w:t>
        </w:r>
      </w:hyperlink>
      <w:r w:rsidRPr="007D0BA7">
        <w:rPr>
          <w:rStyle w:val="st46"/>
          <w:rFonts w:ascii="Times New Roman" w:hAnsi="Times New Roman"/>
          <w:color w:val="7F7F7F" w:themeColor="text1" w:themeTint="80"/>
          <w:sz w:val="24"/>
        </w:rPr>
        <w:t>}</w:t>
      </w:r>
    </w:p>
    <w:p w:rsidR="00FD1D04" w:rsidRPr="00365FA2" w:rsidRDefault="00FD1D04" w:rsidP="000B6742">
      <w:pPr>
        <w:pStyle w:val="Ch68"/>
        <w:ind w:firstLine="567"/>
        <w:rPr>
          <w:rFonts w:ascii="Times New Roman" w:hAnsi="Times New Roman" w:cs="Times New Roman"/>
          <w:color w:val="7F7F7F" w:themeColor="text1" w:themeTint="80"/>
          <w:sz w:val="36"/>
        </w:rPr>
      </w:pPr>
    </w:p>
    <w:sectPr w:rsidR="00FD1D04" w:rsidRPr="00365FA2" w:rsidSect="00FD1D04">
      <w:pgSz w:w="16838" w:h="11906" w:orient="landscape" w:code="9"/>
      <w:pgMar w:top="284" w:right="567" w:bottom="568" w:left="567" w:header="566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871" w:rsidRDefault="00FC3871" w:rsidP="00E4235B">
      <w:pPr>
        <w:spacing w:after="0" w:line="240" w:lineRule="auto"/>
      </w:pPr>
      <w:r>
        <w:separator/>
      </w:r>
    </w:p>
  </w:endnote>
  <w:endnote w:type="continuationSeparator" w:id="0">
    <w:p w:rsidR="00FC3871" w:rsidRDefault="00FC3871" w:rsidP="00E4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iosCond-Italic">
    <w:altName w:val="Calibri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HeliosCond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871" w:rsidRDefault="00FC3871" w:rsidP="00E4235B">
      <w:pPr>
        <w:spacing w:after="0" w:line="240" w:lineRule="auto"/>
      </w:pPr>
      <w:r>
        <w:separator/>
      </w:r>
    </w:p>
  </w:footnote>
  <w:footnote w:type="continuationSeparator" w:id="0">
    <w:p w:rsidR="00FC3871" w:rsidRDefault="00FC3871" w:rsidP="00E42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CF"/>
    <w:rsid w:val="00051E5D"/>
    <w:rsid w:val="000538B3"/>
    <w:rsid w:val="000B6742"/>
    <w:rsid w:val="000C31A9"/>
    <w:rsid w:val="003243FC"/>
    <w:rsid w:val="00365FA2"/>
    <w:rsid w:val="003F3929"/>
    <w:rsid w:val="00573D0E"/>
    <w:rsid w:val="005C4FAD"/>
    <w:rsid w:val="00630BCF"/>
    <w:rsid w:val="00740DFD"/>
    <w:rsid w:val="00C42818"/>
    <w:rsid w:val="00D16556"/>
    <w:rsid w:val="00E4235B"/>
    <w:rsid w:val="00E93F44"/>
    <w:rsid w:val="00F61DC0"/>
    <w:rsid w:val="00FC3871"/>
    <w:rsid w:val="00FD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BCF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630BC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630BCF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630BCF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630BCF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630BCF"/>
  </w:style>
  <w:style w:type="paragraph" w:customStyle="1" w:styleId="a7">
    <w:name w:val="Организация (Общие:Базовые)"/>
    <w:basedOn w:val="a3"/>
    <w:uiPriority w:val="99"/>
    <w:rsid w:val="00630BCF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630BCF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630BCF"/>
  </w:style>
  <w:style w:type="paragraph" w:customStyle="1" w:styleId="a9">
    <w:name w:val="Тип акта (Общие:Базовые)"/>
    <w:basedOn w:val="a3"/>
    <w:uiPriority w:val="99"/>
    <w:rsid w:val="00630BCF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630BCF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630BCF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630BCF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630BCF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630BCF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630BCF"/>
  </w:style>
  <w:style w:type="paragraph" w:customStyle="1" w:styleId="n7777">
    <w:name w:val="n7777 Название акта (Общие:Базовые)"/>
    <w:basedOn w:val="a3"/>
    <w:uiPriority w:val="99"/>
    <w:rsid w:val="00630BCF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630BCF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630BCF"/>
  </w:style>
  <w:style w:type="paragraph" w:customStyle="1" w:styleId="n7777Ch2">
    <w:name w:val="n7777 Название акта (Ch_2 Президент)"/>
    <w:basedOn w:val="n7777Ch1"/>
    <w:next w:val="Ch2"/>
    <w:uiPriority w:val="99"/>
    <w:rsid w:val="00630BCF"/>
  </w:style>
  <w:style w:type="paragraph" w:customStyle="1" w:styleId="n7777Ch3">
    <w:name w:val="n7777 Название акта (Ch_3 Кабмін)"/>
    <w:basedOn w:val="n7777Ch2"/>
    <w:next w:val="Ch3"/>
    <w:uiPriority w:val="99"/>
    <w:rsid w:val="00630BCF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630BCF"/>
  </w:style>
  <w:style w:type="paragraph" w:customStyle="1" w:styleId="n7777Ch5">
    <w:name w:val="n7777 Название акта (Ch_5 Нацбанк)"/>
    <w:basedOn w:val="n7777Ch4"/>
    <w:next w:val="Ch5"/>
    <w:uiPriority w:val="99"/>
    <w:rsid w:val="00630BCF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630BCF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630BCF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630BCF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630BCF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630BCF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630BCF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630BCF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630BCF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rsid w:val="00630BCF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630BCF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630BCF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rsid w:val="00630BCF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630BCF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630BCF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630BCF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630BCF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630BCF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rsid w:val="00630BCF"/>
    <w:pPr>
      <w:spacing w:before="283"/>
    </w:pPr>
  </w:style>
  <w:style w:type="paragraph" w:customStyle="1" w:styleId="Ch68">
    <w:name w:val="Основной текст (без абзаца) (Ch_6 Міністерства)"/>
    <w:basedOn w:val="Ch64"/>
    <w:uiPriority w:val="99"/>
    <w:rsid w:val="00630BCF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8">
    <w:name w:val="подпись: место"/>
    <w:aliases w:val="дата,№ (Общие:Базовые)"/>
    <w:basedOn w:val="a4"/>
    <w:uiPriority w:val="99"/>
    <w:rsid w:val="00630BCF"/>
  </w:style>
  <w:style w:type="paragraph" w:customStyle="1" w:styleId="2">
    <w:name w:val="подпись: место2"/>
    <w:aliases w:val="дата2,№ (Общие)"/>
    <w:basedOn w:val="af8"/>
    <w:uiPriority w:val="99"/>
    <w:rsid w:val="00630BCF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630BCF"/>
  </w:style>
  <w:style w:type="paragraph" w:customStyle="1" w:styleId="af9">
    <w:name w:val="Додаток № (Общие)"/>
    <w:basedOn w:val="af4"/>
    <w:uiPriority w:val="99"/>
    <w:rsid w:val="00630BCF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9"/>
    <w:uiPriority w:val="99"/>
    <w:rsid w:val="00630BCF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LineBase">
    <w:name w:val="Line_Base"/>
    <w:basedOn w:val="a4"/>
    <w:uiPriority w:val="99"/>
    <w:rsid w:val="00630BCF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горизонт (SNOSKI)"/>
    <w:basedOn w:val="LineBase"/>
    <w:uiPriority w:val="99"/>
    <w:rsid w:val="00630BCF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afa">
    <w:name w:val="Простой подзаголовок (Общие:Базовые)"/>
    <w:basedOn w:val="a3"/>
    <w:uiPriority w:val="99"/>
    <w:rsid w:val="00630BCF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b">
    <w:name w:val="Простой подзаголовок (Общие)"/>
    <w:basedOn w:val="afa"/>
    <w:uiPriority w:val="99"/>
    <w:rsid w:val="00630BCF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a">
    <w:name w:val="Простой подзаголовок (Ch_6 Міністерства)"/>
    <w:basedOn w:val="afb"/>
    <w:uiPriority w:val="99"/>
    <w:rsid w:val="00630BCF"/>
  </w:style>
  <w:style w:type="paragraph" w:customStyle="1" w:styleId="Ch6b">
    <w:name w:val="Додаток № (Ch_6 Міністерства)"/>
    <w:basedOn w:val="af9"/>
    <w:uiPriority w:val="99"/>
    <w:rsid w:val="00630BCF"/>
    <w:pPr>
      <w:keepNext/>
    </w:pPr>
  </w:style>
  <w:style w:type="paragraph" w:customStyle="1" w:styleId="StrokeCh6">
    <w:name w:val="Stroke (Ch_6 Міністерства)"/>
    <w:basedOn w:val="a3"/>
    <w:uiPriority w:val="99"/>
    <w:rsid w:val="00630BCF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4"/>
    <w:uiPriority w:val="99"/>
    <w:rsid w:val="00630BCF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4"/>
    <w:uiPriority w:val="99"/>
    <w:rsid w:val="00630BCF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1">
    <w:name w:val="Преамбула (Ch_1 Верховна Рада)"/>
    <w:basedOn w:val="af0"/>
    <w:next w:val="Ch10"/>
    <w:uiPriority w:val="99"/>
    <w:rsid w:val="00630BCF"/>
  </w:style>
  <w:style w:type="paragraph" w:customStyle="1" w:styleId="Ch2">
    <w:name w:val="Преамбула (Ch_2 Президент)"/>
    <w:basedOn w:val="af0"/>
    <w:next w:val="a3"/>
    <w:uiPriority w:val="99"/>
    <w:rsid w:val="00630BCF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630BCF"/>
  </w:style>
  <w:style w:type="paragraph" w:customStyle="1" w:styleId="Ch4">
    <w:name w:val="Преамбула (Ch_4 Конституційний Суд)"/>
    <w:basedOn w:val="af0"/>
    <w:next w:val="a3"/>
    <w:uiPriority w:val="99"/>
    <w:rsid w:val="00630BCF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630BCF"/>
  </w:style>
  <w:style w:type="paragraph" w:customStyle="1" w:styleId="afc">
    <w:name w:val="Раздел (Общие:Базовые)"/>
    <w:basedOn w:val="a3"/>
    <w:uiPriority w:val="99"/>
    <w:rsid w:val="00630BCF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630BCF"/>
  </w:style>
  <w:style w:type="paragraph" w:customStyle="1" w:styleId="afd">
    <w:name w:val="Глава (Общие:Базовые)"/>
    <w:basedOn w:val="a3"/>
    <w:uiPriority w:val="99"/>
    <w:rsid w:val="00630BCF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630BCF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630BCF"/>
  </w:style>
  <w:style w:type="paragraph" w:customStyle="1" w:styleId="aff">
    <w:name w:val="Стаття (Общие:Базовые)"/>
    <w:basedOn w:val="a4"/>
    <w:uiPriority w:val="99"/>
    <w:rsid w:val="00630BCF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630BCF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630BCF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55">
    <w:name w:val="Зажато55 (Вспомогательные)"/>
    <w:uiPriority w:val="99"/>
    <w:rsid w:val="00630BCF"/>
  </w:style>
  <w:style w:type="character" w:customStyle="1" w:styleId="Bold">
    <w:name w:val="Bold"/>
    <w:uiPriority w:val="99"/>
    <w:rsid w:val="00630BCF"/>
    <w:rPr>
      <w:b/>
      <w:u w:val="none"/>
      <w:vertAlign w:val="baseline"/>
    </w:rPr>
  </w:style>
  <w:style w:type="character" w:customStyle="1" w:styleId="bold0">
    <w:name w:val="bold"/>
    <w:uiPriority w:val="99"/>
    <w:rsid w:val="00630BCF"/>
    <w:rPr>
      <w:b/>
    </w:rPr>
  </w:style>
  <w:style w:type="character" w:customStyle="1" w:styleId="500">
    <w:name w:val="500"/>
    <w:uiPriority w:val="99"/>
    <w:rsid w:val="00630BCF"/>
  </w:style>
  <w:style w:type="character" w:customStyle="1" w:styleId="Postanovla">
    <w:name w:val="Postanovla"/>
    <w:uiPriority w:val="99"/>
    <w:rsid w:val="00630BCF"/>
  </w:style>
  <w:style w:type="character" w:customStyle="1" w:styleId="superscript">
    <w:name w:val="superscript"/>
    <w:uiPriority w:val="99"/>
    <w:rsid w:val="00630BCF"/>
    <w:rPr>
      <w:w w:val="90"/>
      <w:vertAlign w:val="superscript"/>
    </w:rPr>
  </w:style>
  <w:style w:type="character" w:customStyle="1" w:styleId="aff1">
    <w:name w:val="Градус (Вспомогательные)"/>
    <w:uiPriority w:val="99"/>
    <w:rsid w:val="00630BCF"/>
    <w:rPr>
      <w:rFonts w:ascii="HeliosCond" w:hAnsi="HeliosCond"/>
    </w:rPr>
  </w:style>
  <w:style w:type="character" w:customStyle="1" w:styleId="aff2">
    <w:name w:val="звездочка"/>
    <w:uiPriority w:val="99"/>
    <w:rsid w:val="00630BCF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630BCF"/>
  </w:style>
  <w:style w:type="character" w:customStyle="1" w:styleId="10">
    <w:name w:val="Стиль символа 1 (Вспомогательные)"/>
    <w:uiPriority w:val="99"/>
    <w:rsid w:val="00630BCF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630BCF"/>
    <w:rPr>
      <w:b/>
    </w:rPr>
  </w:style>
  <w:style w:type="character" w:customStyle="1" w:styleId="200">
    <w:name w:val="В р а з р я д к у 200 (Вспомогательные)"/>
    <w:uiPriority w:val="99"/>
    <w:rsid w:val="00630BCF"/>
  </w:style>
  <w:style w:type="character" w:customStyle="1" w:styleId="aff3">
    <w:name w:val="Широкий пробел (Вспомогательные)"/>
    <w:uiPriority w:val="99"/>
    <w:rsid w:val="00630BCF"/>
  </w:style>
  <w:style w:type="character" w:customStyle="1" w:styleId="aff4">
    <w:name w:val="Обычный пробел (Вспомогательные)"/>
    <w:uiPriority w:val="99"/>
    <w:rsid w:val="00630BCF"/>
  </w:style>
  <w:style w:type="character" w:customStyle="1" w:styleId="14pt">
    <w:name w:val="Отбивка 14pt (Вспомогательные)"/>
    <w:uiPriority w:val="99"/>
    <w:rsid w:val="00630BCF"/>
  </w:style>
  <w:style w:type="character" w:customStyle="1" w:styleId="UPPER">
    <w:name w:val="UPPER (Вспомогательные)"/>
    <w:uiPriority w:val="99"/>
    <w:rsid w:val="00630BCF"/>
    <w:rPr>
      <w:caps/>
    </w:rPr>
  </w:style>
  <w:style w:type="character" w:customStyle="1" w:styleId="Regular">
    <w:name w:val="Regular (Вспомогательные)"/>
    <w:uiPriority w:val="99"/>
    <w:rsid w:val="00630BCF"/>
  </w:style>
  <w:style w:type="character" w:customStyle="1" w:styleId="superscriptsnoska">
    <w:name w:val="superscript_snoska"/>
    <w:uiPriority w:val="99"/>
    <w:rsid w:val="00630BCF"/>
    <w:rPr>
      <w:spacing w:val="13"/>
      <w:w w:val="90"/>
      <w:position w:val="2"/>
      <w:sz w:val="16"/>
      <w:vertAlign w:val="superscript"/>
    </w:rPr>
  </w:style>
  <w:style w:type="character" w:customStyle="1" w:styleId="PragmaticaB">
    <w:name w:val="PragmaticaB"/>
    <w:uiPriority w:val="99"/>
    <w:rsid w:val="00630BCF"/>
    <w:rPr>
      <w:rFonts w:ascii="PT Pragmatica Medium Baltic  Re" w:hAnsi="PT Pragmatica Medium Baltic  Re"/>
    </w:rPr>
  </w:style>
  <w:style w:type="character" w:customStyle="1" w:styleId="base">
    <w:name w:val="base"/>
    <w:uiPriority w:val="99"/>
    <w:rsid w:val="00630BCF"/>
    <w:rPr>
      <w:rFonts w:ascii="Pragmatica-Book" w:hAnsi="Pragmatica-Book"/>
      <w:spacing w:val="2"/>
      <w:sz w:val="18"/>
      <w:vertAlign w:val="baseline"/>
    </w:rPr>
  </w:style>
  <w:style w:type="character" w:customStyle="1" w:styleId="aff5">
    <w:name w:val="ЗажатоПЖ (Вспомогательные)"/>
    <w:uiPriority w:val="99"/>
    <w:rsid w:val="00630BCF"/>
    <w:rPr>
      <w:w w:val="120"/>
    </w:rPr>
  </w:style>
  <w:style w:type="character" w:customStyle="1" w:styleId="CAPS">
    <w:name w:val="CAPS"/>
    <w:uiPriority w:val="99"/>
    <w:rsid w:val="00630BCF"/>
    <w:rPr>
      <w:caps/>
    </w:rPr>
  </w:style>
  <w:style w:type="character" w:customStyle="1" w:styleId="XXXX">
    <w:name w:val="XXXX"/>
    <w:uiPriority w:val="99"/>
    <w:rsid w:val="00630BCF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6">
    <w:name w:val="header"/>
    <w:basedOn w:val="a"/>
    <w:link w:val="aff7"/>
    <w:uiPriority w:val="99"/>
    <w:unhideWhenUsed/>
    <w:rsid w:val="00E42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Верхний колонтитул Знак"/>
    <w:basedOn w:val="a0"/>
    <w:link w:val="aff6"/>
    <w:uiPriority w:val="99"/>
    <w:rsid w:val="00E4235B"/>
    <w:rPr>
      <w:rFonts w:eastAsiaTheme="minorEastAsia" w:cs="Times New Roman"/>
      <w:lang w:val="uk-UA" w:eastAsia="uk-UA"/>
    </w:rPr>
  </w:style>
  <w:style w:type="paragraph" w:styleId="aff8">
    <w:name w:val="footer"/>
    <w:basedOn w:val="a"/>
    <w:link w:val="aff9"/>
    <w:uiPriority w:val="99"/>
    <w:unhideWhenUsed/>
    <w:rsid w:val="00E42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9">
    <w:name w:val="Нижний колонтитул Знак"/>
    <w:basedOn w:val="a0"/>
    <w:link w:val="aff8"/>
    <w:uiPriority w:val="99"/>
    <w:rsid w:val="00E4235B"/>
    <w:rPr>
      <w:rFonts w:eastAsiaTheme="minorEastAsia" w:cs="Times New Roman"/>
      <w:lang w:val="uk-UA" w:eastAsia="uk-UA"/>
    </w:rPr>
  </w:style>
  <w:style w:type="character" w:customStyle="1" w:styleId="st42">
    <w:name w:val="st42"/>
    <w:uiPriority w:val="99"/>
    <w:rsid w:val="00740DFD"/>
    <w:rPr>
      <w:color w:val="000000"/>
    </w:rPr>
  </w:style>
  <w:style w:type="character" w:customStyle="1" w:styleId="st30">
    <w:name w:val="st30"/>
    <w:uiPriority w:val="99"/>
    <w:rsid w:val="00740DFD"/>
    <w:rPr>
      <w:b/>
      <w:bCs/>
      <w:color w:val="000000"/>
      <w:sz w:val="32"/>
      <w:szCs w:val="32"/>
      <w:vertAlign w:val="superscript"/>
    </w:rPr>
  </w:style>
  <w:style w:type="character" w:customStyle="1" w:styleId="st121">
    <w:name w:val="st121"/>
    <w:uiPriority w:val="99"/>
    <w:rsid w:val="00FD1D04"/>
    <w:rPr>
      <w:i/>
      <w:iCs/>
      <w:color w:val="000000"/>
    </w:rPr>
  </w:style>
  <w:style w:type="character" w:customStyle="1" w:styleId="st46">
    <w:name w:val="st46"/>
    <w:uiPriority w:val="99"/>
    <w:rsid w:val="00FD1D04"/>
    <w:rPr>
      <w:i/>
      <w:iCs/>
      <w:color w:val="000000"/>
    </w:rPr>
  </w:style>
  <w:style w:type="character" w:customStyle="1" w:styleId="st131">
    <w:name w:val="st131"/>
    <w:uiPriority w:val="99"/>
    <w:rsid w:val="00365FA2"/>
    <w:rPr>
      <w:i/>
      <w:iCs/>
      <w:color w:val="0000FF"/>
    </w:rPr>
  </w:style>
  <w:style w:type="character" w:styleId="affa">
    <w:name w:val="Hyperlink"/>
    <w:basedOn w:val="a0"/>
    <w:uiPriority w:val="99"/>
    <w:unhideWhenUsed/>
    <w:rsid w:val="000B6742"/>
    <w:rPr>
      <w:color w:val="0563C1" w:themeColor="hyperlink"/>
      <w:u w:val="single"/>
    </w:rPr>
  </w:style>
  <w:style w:type="character" w:styleId="affb">
    <w:name w:val="Unresolved Mention"/>
    <w:basedOn w:val="a0"/>
    <w:uiPriority w:val="99"/>
    <w:semiHidden/>
    <w:unhideWhenUsed/>
    <w:rsid w:val="000B6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0286-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196-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907</Words>
  <Characters>6912</Characters>
  <Application>Microsoft Office Word</Application>
  <DocSecurity>0</DocSecurity>
  <Lines>768</Lines>
  <Paragraphs>260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2025-04-11T09:38:00Z</dcterms:created>
  <dcterms:modified xsi:type="dcterms:W3CDTF">2025-04-20T19:15:00Z</dcterms:modified>
  <cp:category/>
</cp:coreProperties>
</file>