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11E277" w14:textId="77777777" w:rsidR="009C0562" w:rsidRDefault="009C0562" w:rsidP="009C0562">
      <w:pPr>
        <w:jc w:val="center"/>
      </w:pPr>
      <w:r>
        <w:rPr>
          <w:rFonts w:ascii="Times New Roman" w:hAnsi="Times New Roman" w:cs="Times New Roman"/>
          <w:noProof/>
          <w:sz w:val="28"/>
          <w:szCs w:val="28"/>
          <w:lang w:eastAsia="ru-RU"/>
        </w:rPr>
        <w:drawing>
          <wp:inline distT="0" distB="0" distL="0" distR="0" wp14:anchorId="3EDD9392" wp14:editId="55730FE5">
            <wp:extent cx="819150" cy="9239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923925"/>
                    </a:xfrm>
                    <a:prstGeom prst="rect">
                      <a:avLst/>
                    </a:prstGeom>
                    <a:noFill/>
                    <a:ln>
                      <a:noFill/>
                    </a:ln>
                  </pic:spPr>
                </pic:pic>
              </a:graphicData>
            </a:graphic>
          </wp:inline>
        </w:drawing>
      </w:r>
    </w:p>
    <w:p w14:paraId="3E78E8A7" w14:textId="77777777" w:rsidR="00FE4671" w:rsidRDefault="009C0562" w:rsidP="00FE4671">
      <w:pPr>
        <w:spacing w:after="0"/>
        <w:jc w:val="center"/>
        <w:rPr>
          <w:rFonts w:ascii="Times New Roman" w:hAnsi="Times New Roman" w:cs="Times New Roman"/>
          <w:sz w:val="32"/>
          <w:szCs w:val="32"/>
        </w:rPr>
      </w:pPr>
      <w:r>
        <w:rPr>
          <w:rFonts w:ascii="Times New Roman" w:hAnsi="Times New Roman" w:cs="Times New Roman"/>
          <w:sz w:val="32"/>
          <w:szCs w:val="32"/>
        </w:rPr>
        <w:t>НАЦІОНАЛЬНЕ АГЕНТСТВО</w:t>
      </w:r>
    </w:p>
    <w:p w14:paraId="3A29A39B" w14:textId="6FDAF86A" w:rsidR="009C0562" w:rsidRDefault="009C0562" w:rsidP="009C0562">
      <w:pPr>
        <w:jc w:val="center"/>
        <w:rPr>
          <w:rFonts w:ascii="Times New Roman" w:hAnsi="Times New Roman" w:cs="Times New Roman"/>
          <w:sz w:val="32"/>
          <w:szCs w:val="32"/>
        </w:rPr>
      </w:pPr>
      <w:r>
        <w:rPr>
          <w:rFonts w:ascii="Times New Roman" w:hAnsi="Times New Roman" w:cs="Times New Roman"/>
          <w:sz w:val="32"/>
          <w:szCs w:val="32"/>
        </w:rPr>
        <w:t>З ПИТАНЬ ЗАПОБІГАННЯ КОРУПЦІЇ</w:t>
      </w:r>
    </w:p>
    <w:p w14:paraId="6A7649DF" w14:textId="77777777" w:rsidR="009C0562" w:rsidRDefault="009C0562" w:rsidP="009C05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center"/>
        <w:rPr>
          <w:rFonts w:ascii="Times New Roman" w:hAnsi="Times New Roman" w:cs="Times New Roman"/>
          <w:sz w:val="28"/>
          <w:szCs w:val="28"/>
        </w:rPr>
      </w:pPr>
      <w:r>
        <w:rPr>
          <w:rFonts w:ascii="Times New Roman" w:hAnsi="Times New Roman" w:cs="Times New Roman"/>
          <w:sz w:val="28"/>
          <w:szCs w:val="28"/>
        </w:rPr>
        <w:t xml:space="preserve">Н А К А З </w:t>
      </w:r>
    </w:p>
    <w:p w14:paraId="56FCE4AD" w14:textId="5F03A639" w:rsidR="009C0562" w:rsidRDefault="009C0562" w:rsidP="009C05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rPr>
          <w:rFonts w:ascii="Times New Roman" w:hAnsi="Times New Roman" w:cs="Times New Roman"/>
          <w:sz w:val="28"/>
          <w:szCs w:val="28"/>
        </w:rPr>
      </w:pPr>
      <w:proofErr w:type="spellStart"/>
      <w:r>
        <w:rPr>
          <w:rFonts w:ascii="Times New Roman" w:hAnsi="Times New Roman" w:cs="Times New Roman"/>
          <w:sz w:val="28"/>
          <w:szCs w:val="28"/>
        </w:rPr>
        <w:t>від</w:t>
      </w:r>
      <w:proofErr w:type="spellEnd"/>
      <w:r>
        <w:rPr>
          <w:rFonts w:ascii="Times New Roman" w:hAnsi="Times New Roman" w:cs="Times New Roman"/>
          <w:sz w:val="28"/>
          <w:szCs w:val="28"/>
        </w:rPr>
        <w:t xml:space="preserve"> _________ 20__ р.                            </w:t>
      </w:r>
      <w:proofErr w:type="spellStart"/>
      <w:r>
        <w:rPr>
          <w:rFonts w:ascii="Times New Roman" w:hAnsi="Times New Roman" w:cs="Times New Roman"/>
          <w:sz w:val="28"/>
          <w:szCs w:val="28"/>
        </w:rPr>
        <w:t>Київ</w:t>
      </w:r>
      <w:proofErr w:type="spellEnd"/>
      <w:r>
        <w:rPr>
          <w:rFonts w:ascii="Times New Roman" w:hAnsi="Times New Roman" w:cs="Times New Roman"/>
          <w:sz w:val="28"/>
          <w:szCs w:val="28"/>
        </w:rPr>
        <w:t xml:space="preserve">                              № ____________</w:t>
      </w:r>
    </w:p>
    <w:p w14:paraId="07CD58E4" w14:textId="77777777" w:rsidR="00E71F1A" w:rsidRPr="009C0562" w:rsidRDefault="00E71F1A" w:rsidP="0057651D">
      <w:pPr>
        <w:spacing w:after="0" w:line="240" w:lineRule="auto"/>
        <w:jc w:val="both"/>
        <w:rPr>
          <w:rFonts w:ascii="Times New Roman" w:eastAsia="Times New Roman" w:hAnsi="Times New Roman" w:cs="Times New Roman"/>
          <w:b/>
          <w:bCs/>
          <w:sz w:val="28"/>
          <w:szCs w:val="28"/>
          <w:lang w:eastAsia="ru-RU"/>
        </w:rPr>
      </w:pPr>
    </w:p>
    <w:p w14:paraId="47DF6DFF" w14:textId="185E2607" w:rsidR="00DC1F4C" w:rsidRPr="0068627C" w:rsidRDefault="00DC1F4C" w:rsidP="00DC1F4C">
      <w:pPr>
        <w:spacing w:after="0" w:line="240" w:lineRule="auto"/>
        <w:jc w:val="both"/>
        <w:rPr>
          <w:rFonts w:ascii="Times New Roman" w:eastAsia="Times New Roman" w:hAnsi="Times New Roman" w:cs="Times New Roman"/>
          <w:b/>
          <w:bCs/>
          <w:sz w:val="28"/>
          <w:szCs w:val="28"/>
          <w:lang w:val="uk-UA" w:eastAsia="ru-RU"/>
        </w:rPr>
      </w:pPr>
      <w:r w:rsidRPr="0068627C">
        <w:rPr>
          <w:rFonts w:ascii="Times New Roman" w:eastAsia="Times New Roman" w:hAnsi="Times New Roman" w:cs="Times New Roman"/>
          <w:b/>
          <w:bCs/>
          <w:sz w:val="28"/>
          <w:szCs w:val="28"/>
          <w:lang w:val="uk-UA" w:eastAsia="ru-RU"/>
        </w:rPr>
        <w:t xml:space="preserve">Про </w:t>
      </w:r>
      <w:r w:rsidR="004D6964">
        <w:rPr>
          <w:rFonts w:ascii="Times New Roman" w:eastAsia="Times New Roman" w:hAnsi="Times New Roman" w:cs="Times New Roman"/>
          <w:b/>
          <w:bCs/>
          <w:sz w:val="28"/>
          <w:szCs w:val="28"/>
          <w:lang w:val="uk-UA" w:eastAsia="ru-RU"/>
        </w:rPr>
        <w:t>внесення змін</w:t>
      </w:r>
      <w:r w:rsidRPr="0068627C">
        <w:rPr>
          <w:rFonts w:ascii="Times New Roman" w:eastAsia="Times New Roman" w:hAnsi="Times New Roman" w:cs="Times New Roman"/>
          <w:b/>
          <w:bCs/>
          <w:sz w:val="28"/>
          <w:szCs w:val="28"/>
          <w:lang w:val="uk-UA" w:eastAsia="ru-RU"/>
        </w:rPr>
        <w:t xml:space="preserve"> до </w:t>
      </w:r>
      <w:r w:rsidRPr="001A179E">
        <w:rPr>
          <w:rFonts w:ascii="Times New Roman" w:eastAsia="Times New Roman" w:hAnsi="Times New Roman" w:cs="Times New Roman"/>
          <w:b/>
          <w:bCs/>
          <w:sz w:val="28"/>
          <w:szCs w:val="28"/>
          <w:lang w:val="uk-UA" w:eastAsia="ru-RU"/>
        </w:rPr>
        <w:t xml:space="preserve">Порядку </w:t>
      </w:r>
      <w:r>
        <w:rPr>
          <w:rFonts w:ascii="Times New Roman" w:eastAsia="Times New Roman" w:hAnsi="Times New Roman" w:cs="Times New Roman"/>
          <w:b/>
          <w:bCs/>
          <w:sz w:val="28"/>
          <w:szCs w:val="28"/>
          <w:lang w:val="uk-UA" w:eastAsia="ru-RU"/>
        </w:rPr>
        <w:t xml:space="preserve">проведення контролю щодо повноти заповнення </w:t>
      </w:r>
      <w:r w:rsidRPr="001A179E">
        <w:rPr>
          <w:rFonts w:ascii="Times New Roman" w:eastAsia="Times New Roman" w:hAnsi="Times New Roman" w:cs="Times New Roman"/>
          <w:b/>
          <w:bCs/>
          <w:sz w:val="28"/>
          <w:szCs w:val="28"/>
          <w:lang w:val="uk-UA" w:eastAsia="ru-RU"/>
        </w:rPr>
        <w:t>декларації особи, уповноваженої на виконання функцій держави або місцевого самоврядування</w:t>
      </w:r>
    </w:p>
    <w:p w14:paraId="04E01812" w14:textId="513E9612" w:rsidR="00CE2434" w:rsidRPr="0068627C" w:rsidRDefault="00CE2434" w:rsidP="00B65497">
      <w:pPr>
        <w:spacing w:before="120" w:after="120" w:line="276" w:lineRule="auto"/>
        <w:ind w:firstLine="567"/>
        <w:jc w:val="both"/>
        <w:rPr>
          <w:rFonts w:ascii="Times New Roman" w:eastAsia="Times New Roman" w:hAnsi="Times New Roman" w:cs="Times New Roman"/>
          <w:sz w:val="28"/>
          <w:szCs w:val="28"/>
          <w:lang w:val="uk-UA" w:eastAsia="ru-RU"/>
        </w:rPr>
      </w:pPr>
      <w:bookmarkStart w:id="0" w:name="n5"/>
      <w:bookmarkEnd w:id="0"/>
      <w:r w:rsidRPr="0068627C">
        <w:rPr>
          <w:rFonts w:ascii="Times New Roman" w:eastAsia="Times New Roman" w:hAnsi="Times New Roman" w:cs="Times New Roman"/>
          <w:sz w:val="28"/>
          <w:szCs w:val="28"/>
          <w:lang w:val="uk-UA" w:eastAsia="ru-RU"/>
        </w:rPr>
        <w:t xml:space="preserve">Відповідно до </w:t>
      </w:r>
      <w:r w:rsidR="004D6964" w:rsidRPr="004D6964">
        <w:rPr>
          <w:rFonts w:ascii="Times New Roman" w:eastAsia="Times New Roman" w:hAnsi="Times New Roman" w:cs="Times New Roman"/>
          <w:sz w:val="28"/>
          <w:szCs w:val="28"/>
          <w:lang w:val="uk-UA" w:eastAsia="ru-RU"/>
        </w:rPr>
        <w:t>пункту 7</w:t>
      </w:r>
      <w:r w:rsidR="004D6964" w:rsidRPr="00A47D69">
        <w:rPr>
          <w:rFonts w:ascii="Times New Roman" w:eastAsia="Times New Roman" w:hAnsi="Times New Roman" w:cs="Times New Roman"/>
          <w:sz w:val="28"/>
          <w:szCs w:val="28"/>
          <w:vertAlign w:val="superscript"/>
          <w:lang w:val="uk-UA" w:eastAsia="ru-RU"/>
        </w:rPr>
        <w:t>1</w:t>
      </w:r>
      <w:r w:rsidR="004D6964" w:rsidRPr="004D6964">
        <w:rPr>
          <w:rFonts w:ascii="Times New Roman" w:eastAsia="Times New Roman" w:hAnsi="Times New Roman" w:cs="Times New Roman"/>
          <w:sz w:val="28"/>
          <w:szCs w:val="28"/>
          <w:lang w:val="uk-UA" w:eastAsia="ru-RU"/>
        </w:rPr>
        <w:t xml:space="preserve"> частини першої статті 11,</w:t>
      </w:r>
      <w:r w:rsidR="004D6964">
        <w:rPr>
          <w:rFonts w:ascii="Times New Roman" w:eastAsia="Times New Roman" w:hAnsi="Times New Roman" w:cs="Times New Roman"/>
          <w:sz w:val="28"/>
          <w:szCs w:val="28"/>
          <w:lang w:val="uk-UA" w:eastAsia="ru-RU"/>
        </w:rPr>
        <w:t xml:space="preserve"> </w:t>
      </w:r>
      <w:r w:rsidR="001A6370" w:rsidRPr="001A6370">
        <w:rPr>
          <w:rFonts w:ascii="Times New Roman" w:eastAsia="Times New Roman" w:hAnsi="Times New Roman" w:cs="Times New Roman"/>
          <w:sz w:val="28"/>
          <w:szCs w:val="28"/>
          <w:lang w:val="uk-UA" w:eastAsia="ru-RU"/>
        </w:rPr>
        <w:t xml:space="preserve">пункту 5 частини першої статті 12, статті </w:t>
      </w:r>
      <w:r w:rsidR="001E2964">
        <w:rPr>
          <w:rFonts w:ascii="Times New Roman" w:eastAsia="Times New Roman" w:hAnsi="Times New Roman" w:cs="Times New Roman"/>
          <w:sz w:val="28"/>
          <w:szCs w:val="28"/>
          <w:lang w:val="uk-UA" w:eastAsia="ru-RU"/>
        </w:rPr>
        <w:t>51</w:t>
      </w:r>
      <w:r w:rsidR="001E2964">
        <w:rPr>
          <w:rFonts w:ascii="Times New Roman" w:eastAsia="Times New Roman" w:hAnsi="Times New Roman" w:cs="Times New Roman"/>
          <w:sz w:val="28"/>
          <w:szCs w:val="28"/>
          <w:vertAlign w:val="superscript"/>
          <w:lang w:val="uk-UA" w:eastAsia="ru-RU"/>
        </w:rPr>
        <w:t>1</w:t>
      </w:r>
      <w:r w:rsidR="00C11141">
        <w:rPr>
          <w:rFonts w:ascii="Times New Roman" w:eastAsia="Times New Roman" w:hAnsi="Times New Roman" w:cs="Times New Roman"/>
          <w:sz w:val="28"/>
          <w:szCs w:val="28"/>
          <w:vertAlign w:val="superscript"/>
          <w:lang w:val="uk-UA" w:eastAsia="ru-RU"/>
        </w:rPr>
        <w:t xml:space="preserve"> </w:t>
      </w:r>
      <w:r w:rsidR="00C11141">
        <w:rPr>
          <w:rFonts w:ascii="Times New Roman" w:eastAsia="Times New Roman" w:hAnsi="Times New Roman" w:cs="Times New Roman"/>
          <w:sz w:val="28"/>
          <w:szCs w:val="28"/>
          <w:lang w:val="uk-UA" w:eastAsia="ru-RU"/>
        </w:rPr>
        <w:t>З</w:t>
      </w:r>
      <w:r w:rsidR="001A6370">
        <w:rPr>
          <w:rFonts w:ascii="Times New Roman" w:eastAsia="Times New Roman" w:hAnsi="Times New Roman" w:cs="Times New Roman"/>
          <w:sz w:val="28"/>
          <w:szCs w:val="28"/>
          <w:lang w:val="uk-UA" w:eastAsia="ru-RU"/>
        </w:rPr>
        <w:t>акону України</w:t>
      </w:r>
      <w:r w:rsidR="001A6370" w:rsidRPr="001A6370">
        <w:rPr>
          <w:rFonts w:ascii="Times New Roman" w:eastAsia="Times New Roman" w:hAnsi="Times New Roman" w:cs="Times New Roman"/>
          <w:sz w:val="28"/>
          <w:szCs w:val="28"/>
          <w:lang w:val="uk-UA" w:eastAsia="ru-RU"/>
        </w:rPr>
        <w:t xml:space="preserve"> </w:t>
      </w:r>
      <w:r w:rsidR="00640656" w:rsidRPr="0068627C">
        <w:rPr>
          <w:rFonts w:ascii="Times New Roman" w:eastAsia="Times New Roman" w:hAnsi="Times New Roman" w:cs="Times New Roman"/>
          <w:sz w:val="28"/>
          <w:szCs w:val="28"/>
          <w:lang w:val="uk-UA" w:eastAsia="ru-RU"/>
        </w:rPr>
        <w:t>«Про запобігання корупції»</w:t>
      </w:r>
    </w:p>
    <w:p w14:paraId="7312D773" w14:textId="0E3F33FE" w:rsidR="00A5541E" w:rsidRPr="0068627C" w:rsidRDefault="00EA2333" w:rsidP="0040386E">
      <w:pPr>
        <w:spacing w:before="120" w:after="120" w:line="276" w:lineRule="auto"/>
        <w:rPr>
          <w:rFonts w:ascii="Times New Roman" w:hAnsi="Times New Roman" w:cs="Times New Roman"/>
          <w:b/>
          <w:sz w:val="28"/>
          <w:szCs w:val="28"/>
          <w:lang w:val="uk-UA"/>
        </w:rPr>
      </w:pPr>
      <w:r w:rsidRPr="0068627C">
        <w:rPr>
          <w:rFonts w:ascii="Times New Roman" w:hAnsi="Times New Roman" w:cs="Times New Roman"/>
          <w:b/>
          <w:sz w:val="28"/>
          <w:szCs w:val="28"/>
          <w:lang w:val="uk-UA"/>
        </w:rPr>
        <w:t>НАКАЗУЮ</w:t>
      </w:r>
      <w:r w:rsidR="00A5541E" w:rsidRPr="0068627C">
        <w:rPr>
          <w:rFonts w:ascii="Times New Roman" w:hAnsi="Times New Roman" w:cs="Times New Roman"/>
          <w:b/>
          <w:sz w:val="28"/>
          <w:szCs w:val="28"/>
          <w:lang w:val="uk-UA"/>
        </w:rPr>
        <w:t>:</w:t>
      </w:r>
    </w:p>
    <w:p w14:paraId="34E05B40" w14:textId="7BF01248" w:rsidR="00A5541E" w:rsidRDefault="00541AD3" w:rsidP="00A47D69">
      <w:pPr>
        <w:spacing w:before="120" w:after="120" w:line="240" w:lineRule="auto"/>
        <w:ind w:firstLine="567"/>
        <w:jc w:val="both"/>
        <w:rPr>
          <w:rFonts w:ascii="Times New Roman" w:eastAsia="Times New Roman" w:hAnsi="Times New Roman" w:cs="Times New Roman"/>
          <w:sz w:val="28"/>
          <w:szCs w:val="28"/>
          <w:lang w:val="uk-UA" w:eastAsia="ru-RU"/>
        </w:rPr>
      </w:pPr>
      <w:bookmarkStart w:id="1" w:name="n6"/>
      <w:bookmarkEnd w:id="1"/>
      <w:r w:rsidRPr="0068627C">
        <w:rPr>
          <w:rFonts w:ascii="Times New Roman" w:eastAsia="Times New Roman" w:hAnsi="Times New Roman" w:cs="Times New Roman"/>
          <w:sz w:val="28"/>
          <w:szCs w:val="28"/>
          <w:lang w:val="uk-UA" w:eastAsia="ru-RU"/>
        </w:rPr>
        <w:t>1. </w:t>
      </w:r>
      <w:proofErr w:type="spellStart"/>
      <w:r w:rsidR="004D6964">
        <w:rPr>
          <w:rFonts w:ascii="Times New Roman" w:eastAsia="Times New Roman" w:hAnsi="Times New Roman" w:cs="Times New Roman"/>
          <w:sz w:val="28"/>
          <w:szCs w:val="28"/>
          <w:lang w:val="uk-UA" w:eastAsia="ru-RU"/>
        </w:rPr>
        <w:t>Внести</w:t>
      </w:r>
      <w:proofErr w:type="spellEnd"/>
      <w:r w:rsidR="004D6964">
        <w:rPr>
          <w:rFonts w:ascii="Times New Roman" w:eastAsia="Times New Roman" w:hAnsi="Times New Roman" w:cs="Times New Roman"/>
          <w:sz w:val="28"/>
          <w:szCs w:val="28"/>
          <w:lang w:val="uk-UA" w:eastAsia="ru-RU"/>
        </w:rPr>
        <w:t xml:space="preserve"> </w:t>
      </w:r>
      <w:r w:rsidR="00B7068A" w:rsidRPr="0068627C">
        <w:rPr>
          <w:rFonts w:ascii="Times New Roman" w:eastAsia="Times New Roman" w:hAnsi="Times New Roman" w:cs="Times New Roman"/>
          <w:sz w:val="28"/>
          <w:szCs w:val="28"/>
          <w:lang w:val="uk-UA" w:eastAsia="ru-RU"/>
        </w:rPr>
        <w:t>до</w:t>
      </w:r>
      <w:r w:rsidR="00DC1F4C" w:rsidRPr="00DC1F4C">
        <w:rPr>
          <w:rFonts w:ascii="Times New Roman" w:hAnsi="Times New Roman" w:cs="Times New Roman"/>
          <w:bCs/>
          <w:sz w:val="28"/>
          <w:szCs w:val="28"/>
          <w:lang w:val="uk-UA"/>
        </w:rPr>
        <w:t xml:space="preserve"> </w:t>
      </w:r>
      <w:r w:rsidR="00DC1F4C" w:rsidRPr="00500AFF">
        <w:rPr>
          <w:rFonts w:ascii="Times New Roman" w:hAnsi="Times New Roman" w:cs="Times New Roman"/>
          <w:bCs/>
          <w:sz w:val="28"/>
          <w:szCs w:val="28"/>
          <w:lang w:val="uk-UA"/>
        </w:rPr>
        <w:t>Порядку проведення контролю щодо повноти заповнення декларації особи, уповноваженої на виконання функцій держави або місцевого самоврядування, затверджен</w:t>
      </w:r>
      <w:r w:rsidR="004D6964">
        <w:rPr>
          <w:rFonts w:ascii="Times New Roman" w:hAnsi="Times New Roman" w:cs="Times New Roman"/>
          <w:bCs/>
          <w:sz w:val="28"/>
          <w:szCs w:val="28"/>
          <w:lang w:val="uk-UA"/>
        </w:rPr>
        <w:t>ого</w:t>
      </w:r>
      <w:r w:rsidR="00DC1F4C" w:rsidRPr="00500AFF">
        <w:rPr>
          <w:rFonts w:ascii="Times New Roman" w:hAnsi="Times New Roman" w:cs="Times New Roman"/>
          <w:bCs/>
          <w:sz w:val="28"/>
          <w:szCs w:val="28"/>
          <w:lang w:val="uk-UA"/>
        </w:rPr>
        <w:t xml:space="preserve"> наказом Національного агентства</w:t>
      </w:r>
      <w:r w:rsidR="004D6964">
        <w:rPr>
          <w:rFonts w:ascii="Times New Roman" w:hAnsi="Times New Roman" w:cs="Times New Roman"/>
          <w:bCs/>
          <w:sz w:val="28"/>
          <w:szCs w:val="28"/>
          <w:lang w:val="uk-UA"/>
        </w:rPr>
        <w:t xml:space="preserve"> з питань запобігання корупції</w:t>
      </w:r>
      <w:r w:rsidR="00DC1F4C" w:rsidRPr="00500AFF">
        <w:rPr>
          <w:rFonts w:ascii="Times New Roman" w:hAnsi="Times New Roman" w:cs="Times New Roman"/>
          <w:bCs/>
          <w:sz w:val="28"/>
          <w:szCs w:val="28"/>
          <w:lang w:val="uk-UA"/>
        </w:rPr>
        <w:t xml:space="preserve"> від 31</w:t>
      </w:r>
      <w:r w:rsidR="004D6964">
        <w:rPr>
          <w:rFonts w:ascii="Times New Roman" w:hAnsi="Times New Roman" w:cs="Times New Roman"/>
          <w:bCs/>
          <w:sz w:val="28"/>
          <w:szCs w:val="28"/>
          <w:lang w:val="uk-UA"/>
        </w:rPr>
        <w:t xml:space="preserve"> серпня </w:t>
      </w:r>
      <w:r w:rsidR="00DC1F4C" w:rsidRPr="00500AFF">
        <w:rPr>
          <w:rFonts w:ascii="Times New Roman" w:hAnsi="Times New Roman" w:cs="Times New Roman"/>
          <w:bCs/>
          <w:sz w:val="28"/>
          <w:szCs w:val="28"/>
          <w:lang w:val="uk-UA"/>
        </w:rPr>
        <w:t>2021</w:t>
      </w:r>
      <w:r w:rsidR="004D6964">
        <w:rPr>
          <w:rFonts w:ascii="Times New Roman" w:hAnsi="Times New Roman" w:cs="Times New Roman"/>
          <w:bCs/>
          <w:sz w:val="28"/>
          <w:szCs w:val="28"/>
          <w:lang w:val="uk-UA"/>
        </w:rPr>
        <w:t xml:space="preserve"> року</w:t>
      </w:r>
      <w:r w:rsidR="00DC1F4C" w:rsidRPr="00500AFF">
        <w:rPr>
          <w:rFonts w:ascii="Times New Roman" w:hAnsi="Times New Roman" w:cs="Times New Roman"/>
          <w:bCs/>
          <w:sz w:val="28"/>
          <w:szCs w:val="28"/>
          <w:lang w:val="uk-UA"/>
        </w:rPr>
        <w:t xml:space="preserve"> № 553/21, </w:t>
      </w:r>
      <w:r w:rsidR="00DC1F4C" w:rsidRPr="00500AFF">
        <w:rPr>
          <w:rFonts w:ascii="Times New Roman" w:hAnsi="Times New Roman" w:cs="Times New Roman"/>
          <w:sz w:val="28"/>
          <w:szCs w:val="28"/>
          <w:lang w:val="uk-UA"/>
        </w:rPr>
        <w:t>зареєстрованого в Міністерстві юстиції України 14</w:t>
      </w:r>
      <w:r w:rsidR="004D6964">
        <w:rPr>
          <w:rFonts w:ascii="Times New Roman" w:hAnsi="Times New Roman" w:cs="Times New Roman"/>
          <w:sz w:val="28"/>
          <w:szCs w:val="28"/>
          <w:lang w:val="uk-UA"/>
        </w:rPr>
        <w:t xml:space="preserve"> вересня </w:t>
      </w:r>
      <w:r w:rsidR="00DC1F4C" w:rsidRPr="00500AFF">
        <w:rPr>
          <w:rFonts w:ascii="Times New Roman" w:hAnsi="Times New Roman" w:cs="Times New Roman"/>
          <w:sz w:val="28"/>
          <w:szCs w:val="28"/>
          <w:lang w:val="uk-UA"/>
        </w:rPr>
        <w:t>2021</w:t>
      </w:r>
      <w:r w:rsidR="004D6964">
        <w:rPr>
          <w:rFonts w:ascii="Times New Roman" w:hAnsi="Times New Roman" w:cs="Times New Roman"/>
          <w:sz w:val="28"/>
          <w:szCs w:val="28"/>
          <w:lang w:val="uk-UA"/>
        </w:rPr>
        <w:t xml:space="preserve"> року</w:t>
      </w:r>
      <w:r w:rsidR="00DC1F4C" w:rsidRPr="00500AFF">
        <w:rPr>
          <w:rFonts w:ascii="Times New Roman" w:hAnsi="Times New Roman" w:cs="Times New Roman"/>
          <w:sz w:val="28"/>
          <w:szCs w:val="28"/>
          <w:lang w:val="uk-UA"/>
        </w:rPr>
        <w:t xml:space="preserve"> за № </w:t>
      </w:r>
      <w:r w:rsidR="00DC1F4C" w:rsidRPr="00500AFF">
        <w:rPr>
          <w:rFonts w:ascii="Times New Roman" w:hAnsi="Times New Roman" w:cs="Times New Roman"/>
          <w:bCs/>
          <w:sz w:val="28"/>
          <w:szCs w:val="28"/>
          <w:shd w:val="clear" w:color="auto" w:fill="FFFFFF"/>
          <w:lang w:val="uk-UA"/>
        </w:rPr>
        <w:t>1208/36830</w:t>
      </w:r>
      <w:r w:rsidR="003910AB" w:rsidRPr="001A179E">
        <w:rPr>
          <w:rFonts w:ascii="Times New Roman" w:eastAsia="Times New Roman" w:hAnsi="Times New Roman" w:cs="Times New Roman"/>
          <w:sz w:val="28"/>
          <w:szCs w:val="28"/>
          <w:lang w:val="uk-UA" w:eastAsia="ru-RU"/>
        </w:rPr>
        <w:t>,</w:t>
      </w:r>
      <w:r w:rsidR="004D6964">
        <w:rPr>
          <w:rFonts w:ascii="Times New Roman" w:eastAsia="Times New Roman" w:hAnsi="Times New Roman" w:cs="Times New Roman"/>
          <w:sz w:val="28"/>
          <w:szCs w:val="28"/>
          <w:lang w:val="uk-UA" w:eastAsia="ru-RU"/>
        </w:rPr>
        <w:t xml:space="preserve"> такі зміни:</w:t>
      </w:r>
    </w:p>
    <w:p w14:paraId="2A2A1DB3" w14:textId="3CADE4E4" w:rsidR="004D6964" w:rsidRDefault="009E7490" w:rsidP="004D6964">
      <w:pPr>
        <w:spacing w:before="120" w:after="12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en-US" w:eastAsia="ru-RU"/>
        </w:rPr>
        <w:t>1.1</w:t>
      </w:r>
      <w:r w:rsidR="004D6964">
        <w:rPr>
          <w:rFonts w:ascii="Times New Roman" w:eastAsia="Times New Roman" w:hAnsi="Times New Roman" w:cs="Times New Roman"/>
          <w:sz w:val="28"/>
          <w:szCs w:val="28"/>
          <w:lang w:val="uk-UA" w:eastAsia="ru-RU"/>
        </w:rPr>
        <w:t xml:space="preserve"> </w:t>
      </w:r>
      <w:r w:rsidR="00C12D0D">
        <w:rPr>
          <w:rFonts w:ascii="Times New Roman" w:eastAsia="Times New Roman" w:hAnsi="Times New Roman" w:cs="Times New Roman"/>
          <w:sz w:val="28"/>
          <w:szCs w:val="28"/>
          <w:lang w:val="uk-UA" w:eastAsia="ru-RU"/>
        </w:rPr>
        <w:t>у розділі ІІ:</w:t>
      </w:r>
    </w:p>
    <w:p w14:paraId="409C3ECD" w14:textId="77777777" w:rsidR="00C12D0D" w:rsidRDefault="00C12D0D" w:rsidP="009E7490">
      <w:pPr>
        <w:shd w:val="clear" w:color="auto" w:fill="FFFFFF"/>
        <w:spacing w:after="0" w:line="240" w:lineRule="auto"/>
        <w:ind w:right="-102"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пункт 1 викласти в такій редакції: </w:t>
      </w:r>
      <w:bookmarkStart w:id="2" w:name="_Hlk236904248"/>
    </w:p>
    <w:p w14:paraId="09D7C32C" w14:textId="5B0F0345" w:rsidR="00C12D0D" w:rsidRPr="00A47D69" w:rsidRDefault="00C12D0D" w:rsidP="009E7490">
      <w:pPr>
        <w:shd w:val="clear" w:color="auto" w:fill="FFFFFF"/>
        <w:spacing w:after="0" w:line="240" w:lineRule="auto"/>
        <w:ind w:firstLine="567"/>
        <w:jc w:val="both"/>
        <w:rPr>
          <w:rFonts w:ascii="Times New Roman" w:eastAsia="Times New Roman" w:hAnsi="Times New Roman"/>
          <w:sz w:val="28"/>
          <w:szCs w:val="28"/>
          <w:lang w:val="uk-UA" w:eastAsia="uk-UA"/>
        </w:rPr>
      </w:pPr>
      <w:r w:rsidRPr="00C12D0D">
        <w:rPr>
          <w:rFonts w:ascii="Times New Roman" w:eastAsia="Times New Roman" w:hAnsi="Times New Roman"/>
          <w:sz w:val="28"/>
          <w:szCs w:val="28"/>
          <w:lang w:val="uk-UA" w:eastAsia="uk-UA"/>
        </w:rPr>
        <w:t>«</w:t>
      </w:r>
      <w:r w:rsidRPr="00A47D69">
        <w:rPr>
          <w:rFonts w:ascii="Times New Roman" w:eastAsia="Times New Roman" w:hAnsi="Times New Roman"/>
          <w:sz w:val="28"/>
          <w:szCs w:val="28"/>
          <w:lang w:val="uk-UA" w:eastAsia="uk-UA"/>
        </w:rPr>
        <w:t>1. Складовими контролю щодо повноти заповнення декларації (далі – контроль) є:</w:t>
      </w:r>
    </w:p>
    <w:p w14:paraId="35671A12" w14:textId="77777777" w:rsidR="00C12D0D" w:rsidRPr="00A47D69" w:rsidRDefault="00C12D0D" w:rsidP="00A47D69">
      <w:pPr>
        <w:shd w:val="clear" w:color="auto" w:fill="FFFFFF"/>
        <w:spacing w:before="120" w:after="0" w:line="240" w:lineRule="auto"/>
        <w:ind w:firstLine="567"/>
        <w:jc w:val="both"/>
        <w:rPr>
          <w:rFonts w:ascii="Times New Roman" w:eastAsia="Times New Roman" w:hAnsi="Times New Roman"/>
          <w:sz w:val="28"/>
          <w:szCs w:val="28"/>
          <w:lang w:val="uk-UA" w:eastAsia="uk-UA"/>
        </w:rPr>
      </w:pPr>
      <w:r w:rsidRPr="00A47D69">
        <w:rPr>
          <w:rFonts w:ascii="Times New Roman" w:eastAsia="Times New Roman" w:hAnsi="Times New Roman"/>
          <w:sz w:val="28"/>
          <w:szCs w:val="28"/>
          <w:lang w:val="uk-UA" w:eastAsia="uk-UA"/>
        </w:rPr>
        <w:t>1) первинний контроль щодо повноти заповнення декларації, що проводиться Національним агентством:</w:t>
      </w:r>
    </w:p>
    <w:p w14:paraId="4F5FE906" w14:textId="77777777" w:rsidR="00C12D0D" w:rsidRPr="00A47D69" w:rsidRDefault="00C12D0D" w:rsidP="00A47D69">
      <w:pPr>
        <w:shd w:val="clear" w:color="auto" w:fill="FFFFFF"/>
        <w:spacing w:after="0" w:line="240" w:lineRule="auto"/>
        <w:ind w:firstLine="567"/>
        <w:jc w:val="both"/>
        <w:rPr>
          <w:rFonts w:ascii="Times New Roman" w:eastAsia="Times New Roman" w:hAnsi="Times New Roman"/>
          <w:sz w:val="28"/>
          <w:szCs w:val="28"/>
          <w:lang w:val="uk-UA" w:eastAsia="uk-UA"/>
        </w:rPr>
      </w:pPr>
      <w:r w:rsidRPr="00A47D69">
        <w:rPr>
          <w:rFonts w:ascii="Times New Roman" w:eastAsia="Times New Roman" w:hAnsi="Times New Roman"/>
          <w:sz w:val="28"/>
          <w:szCs w:val="28"/>
          <w:lang w:val="uk-UA" w:eastAsia="uk-UA"/>
        </w:rPr>
        <w:t xml:space="preserve">за допомогою програмних засобів Реєстру щодо всіх декларацій; </w:t>
      </w:r>
    </w:p>
    <w:p w14:paraId="2D7B65C5" w14:textId="77777777" w:rsidR="00C12D0D" w:rsidRPr="00A47D69" w:rsidRDefault="00C12D0D" w:rsidP="00A47D69">
      <w:pPr>
        <w:shd w:val="clear" w:color="auto" w:fill="FFFFFF"/>
        <w:spacing w:after="0" w:line="240" w:lineRule="auto"/>
        <w:ind w:firstLine="567"/>
        <w:jc w:val="both"/>
        <w:rPr>
          <w:rFonts w:ascii="Times New Roman" w:eastAsia="Times New Roman" w:hAnsi="Times New Roman"/>
          <w:sz w:val="28"/>
          <w:szCs w:val="28"/>
          <w:lang w:val="uk-UA" w:eastAsia="uk-UA"/>
        </w:rPr>
      </w:pPr>
      <w:r w:rsidRPr="00A47D69">
        <w:rPr>
          <w:rFonts w:ascii="Times New Roman" w:eastAsia="Times New Roman" w:hAnsi="Times New Roman"/>
          <w:sz w:val="28"/>
          <w:szCs w:val="28"/>
          <w:lang w:val="uk-UA" w:eastAsia="uk-UA"/>
        </w:rPr>
        <w:t xml:space="preserve">через уповноважених осіб стосовно декларацій, щодо яких наявна </w:t>
      </w:r>
      <w:r w:rsidRPr="00A47D69">
        <w:rPr>
          <w:rFonts w:ascii="Times New Roman" w:hAnsi="Times New Roman"/>
          <w:sz w:val="28"/>
          <w:szCs w:val="28"/>
          <w:lang w:val="uk-UA"/>
        </w:rPr>
        <w:t xml:space="preserve"> </w:t>
      </w:r>
      <w:r w:rsidRPr="00A47D69">
        <w:rPr>
          <w:rFonts w:ascii="Times New Roman" w:eastAsia="Times New Roman" w:hAnsi="Times New Roman"/>
          <w:sz w:val="28"/>
          <w:szCs w:val="28"/>
          <w:lang w:val="uk-UA" w:eastAsia="uk-UA"/>
        </w:rPr>
        <w:t xml:space="preserve">інформація від фізичних та юридичних осіб, із медіа та інших джерел, у тому числі від іншого самостійного структурного підрозділу апарату Національного агентства, про  відображення у декларації недостовірних відомостей, що </w:t>
      </w:r>
      <w:r w:rsidRPr="00A47D69">
        <w:rPr>
          <w:rFonts w:ascii="Times New Roman" w:hAnsi="Times New Roman"/>
          <w:sz w:val="28"/>
          <w:szCs w:val="28"/>
          <w:shd w:val="clear" w:color="auto" w:fill="FFFFFF"/>
          <w:lang w:val="uk-UA"/>
        </w:rPr>
        <w:t xml:space="preserve"> стосуються майна або іншого об’єкта декларування, які мають вартість і можуть відрізнятися від достовірних на суму понад 150 прожиткових мінімумів для працездатних осіб, встановлених на дату подання декларації (далі – інформація про правопорушення)</w:t>
      </w:r>
      <w:r w:rsidRPr="00A47D69">
        <w:rPr>
          <w:rFonts w:ascii="Times New Roman" w:eastAsia="Times New Roman" w:hAnsi="Times New Roman"/>
          <w:sz w:val="28"/>
          <w:szCs w:val="28"/>
          <w:lang w:val="uk-UA" w:eastAsia="uk-UA"/>
        </w:rPr>
        <w:t>;</w:t>
      </w:r>
    </w:p>
    <w:p w14:paraId="71FC0131" w14:textId="257787DF" w:rsidR="00C12D0D" w:rsidRDefault="00C12D0D" w:rsidP="00C12D0D">
      <w:pPr>
        <w:shd w:val="clear" w:color="auto" w:fill="FFFFFF"/>
        <w:spacing w:before="120" w:after="0" w:line="240" w:lineRule="auto"/>
        <w:ind w:firstLine="567"/>
        <w:jc w:val="both"/>
        <w:rPr>
          <w:rFonts w:ascii="Times New Roman" w:eastAsia="Times New Roman" w:hAnsi="Times New Roman"/>
          <w:sz w:val="28"/>
          <w:szCs w:val="28"/>
          <w:lang w:val="uk-UA" w:eastAsia="uk-UA"/>
        </w:rPr>
      </w:pPr>
      <w:r w:rsidRPr="00A47D69">
        <w:rPr>
          <w:rFonts w:ascii="Times New Roman" w:eastAsia="Times New Roman" w:hAnsi="Times New Roman"/>
          <w:sz w:val="28"/>
          <w:szCs w:val="28"/>
          <w:lang w:val="uk-UA" w:eastAsia="uk-UA"/>
        </w:rPr>
        <w:t>2) вторинний контроль щодо повноти заповнення декларації, що проводиться Національним агентством через уповноважених осіб щодо декларацій, включених до переліків, передбачених пунктом 4 цього розділу (далі </w:t>
      </w:r>
      <w:r>
        <w:rPr>
          <w:rFonts w:ascii="Times New Roman" w:eastAsia="Times New Roman" w:hAnsi="Times New Roman"/>
          <w:sz w:val="28"/>
          <w:szCs w:val="28"/>
          <w:lang w:val="uk-UA" w:eastAsia="uk-UA"/>
        </w:rPr>
        <w:t>–</w:t>
      </w:r>
      <w:r w:rsidRPr="00A47D69">
        <w:rPr>
          <w:rFonts w:ascii="Times New Roman" w:eastAsia="Times New Roman" w:hAnsi="Times New Roman"/>
          <w:sz w:val="28"/>
          <w:szCs w:val="28"/>
          <w:lang w:val="uk-UA" w:eastAsia="uk-UA"/>
        </w:rPr>
        <w:t xml:space="preserve"> вторинний контроль)</w:t>
      </w:r>
      <w:r>
        <w:rPr>
          <w:rFonts w:ascii="Times New Roman" w:eastAsia="Times New Roman" w:hAnsi="Times New Roman"/>
          <w:sz w:val="28"/>
          <w:szCs w:val="28"/>
          <w:lang w:val="uk-UA" w:eastAsia="uk-UA"/>
        </w:rPr>
        <w:t>.»</w:t>
      </w:r>
      <w:r w:rsidR="00C820E5">
        <w:rPr>
          <w:rFonts w:ascii="Times New Roman" w:eastAsia="Times New Roman" w:hAnsi="Times New Roman"/>
          <w:sz w:val="28"/>
          <w:szCs w:val="28"/>
          <w:lang w:val="uk-UA" w:eastAsia="uk-UA"/>
        </w:rPr>
        <w:t>;</w:t>
      </w:r>
    </w:p>
    <w:p w14:paraId="51963085" w14:textId="6A0BFDC9" w:rsidR="00C820E5" w:rsidRDefault="009E7490" w:rsidP="009E7490">
      <w:pPr>
        <w:shd w:val="clear" w:color="auto" w:fill="FFFFFF"/>
        <w:spacing w:before="120" w:after="0" w:line="240" w:lineRule="auto"/>
        <w:ind w:firstLine="567"/>
        <w:jc w:val="both"/>
        <w:rPr>
          <w:rFonts w:ascii="Times New Roman" w:eastAsia="Times New Roman" w:hAnsi="Times New Roman"/>
          <w:sz w:val="28"/>
          <w:szCs w:val="28"/>
          <w:lang w:val="uk-UA" w:eastAsia="uk-UA"/>
        </w:rPr>
      </w:pPr>
      <w:r>
        <w:rPr>
          <w:rFonts w:ascii="Times New Roman" w:eastAsia="Times New Roman" w:hAnsi="Times New Roman"/>
          <w:sz w:val="28"/>
          <w:szCs w:val="28"/>
          <w:lang w:val="en-US" w:eastAsia="uk-UA"/>
        </w:rPr>
        <w:lastRenderedPageBreak/>
        <w:t xml:space="preserve">2) </w:t>
      </w:r>
      <w:r w:rsidR="00C820E5">
        <w:rPr>
          <w:rFonts w:ascii="Times New Roman" w:eastAsia="Times New Roman" w:hAnsi="Times New Roman"/>
          <w:sz w:val="28"/>
          <w:szCs w:val="28"/>
          <w:lang w:val="uk-UA" w:eastAsia="uk-UA"/>
        </w:rPr>
        <w:t xml:space="preserve">пункт 4 викласти в такій редакції: </w:t>
      </w:r>
    </w:p>
    <w:p w14:paraId="2B8B260B" w14:textId="77777777" w:rsidR="00C820E5" w:rsidRPr="00C820E5" w:rsidRDefault="00C820E5" w:rsidP="009E7490">
      <w:pPr>
        <w:shd w:val="clear" w:color="auto" w:fill="FFFFFF"/>
        <w:spacing w:after="0" w:line="240" w:lineRule="auto"/>
        <w:ind w:firstLine="567"/>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w:t>
      </w:r>
      <w:r w:rsidRPr="00C820E5">
        <w:rPr>
          <w:rFonts w:ascii="Times New Roman" w:eastAsia="Times New Roman" w:hAnsi="Times New Roman"/>
          <w:sz w:val="28"/>
          <w:szCs w:val="28"/>
          <w:lang w:val="uk-UA" w:eastAsia="uk-UA"/>
        </w:rPr>
        <w:t>4. За показником ступеня повноти відомостей у декларації, формується перелік декларацій від декларації з найвищим показником ступеня повноти відомостей у декларації до декларації з найнижчим показником ступеня повноти відомостей у декларації, які підлягають вторинному контролю.</w:t>
      </w:r>
    </w:p>
    <w:p w14:paraId="143F4C90" w14:textId="77777777" w:rsidR="00C820E5" w:rsidRPr="00C820E5" w:rsidRDefault="00C820E5" w:rsidP="00A47D69">
      <w:pPr>
        <w:shd w:val="clear" w:color="auto" w:fill="FFFFFF"/>
        <w:spacing w:after="0" w:line="240" w:lineRule="auto"/>
        <w:ind w:firstLine="567"/>
        <w:jc w:val="both"/>
        <w:rPr>
          <w:rFonts w:ascii="Times New Roman" w:eastAsia="Times New Roman" w:hAnsi="Times New Roman"/>
          <w:sz w:val="28"/>
          <w:szCs w:val="28"/>
          <w:lang w:val="uk-UA" w:eastAsia="uk-UA"/>
        </w:rPr>
      </w:pPr>
      <w:r w:rsidRPr="00C820E5">
        <w:rPr>
          <w:rFonts w:ascii="Times New Roman" w:eastAsia="Times New Roman" w:hAnsi="Times New Roman"/>
          <w:sz w:val="28"/>
          <w:szCs w:val="28"/>
          <w:lang w:val="uk-UA" w:eastAsia="uk-UA"/>
        </w:rPr>
        <w:t>За результатами опрацювання інформації про правопорушення, передбаченої абзацом третім підпункту 1 пункту 1 цього розділу, формується перелік декларацій, які підлягають вторинному контролю.</w:t>
      </w:r>
    </w:p>
    <w:p w14:paraId="5AB20CA3" w14:textId="1F4F04CB" w:rsidR="00C820E5" w:rsidRDefault="00C820E5" w:rsidP="00A47D69">
      <w:pPr>
        <w:shd w:val="clear" w:color="auto" w:fill="FFFFFF"/>
        <w:spacing w:after="120" w:line="240" w:lineRule="auto"/>
        <w:ind w:firstLine="567"/>
        <w:jc w:val="both"/>
        <w:rPr>
          <w:rFonts w:ascii="Times New Roman" w:eastAsia="Times New Roman" w:hAnsi="Times New Roman"/>
          <w:sz w:val="28"/>
          <w:szCs w:val="28"/>
          <w:lang w:val="uk-UA" w:eastAsia="uk-UA"/>
        </w:rPr>
      </w:pPr>
      <w:r w:rsidRPr="00C820E5">
        <w:rPr>
          <w:rFonts w:ascii="Times New Roman" w:eastAsia="Times New Roman" w:hAnsi="Times New Roman"/>
          <w:sz w:val="28"/>
          <w:szCs w:val="28"/>
          <w:lang w:val="uk-UA" w:eastAsia="uk-UA"/>
        </w:rPr>
        <w:t>Включення декларації до переліку, визначеного абзацом другим цього пункту, здійснюється на підставі обґрунтованої доповідної записки керівника самостійного структурного підрозділу апарату Національного агентства, який здійснює розгляд інформації про правопорушення або виявив таку інформацію.</w:t>
      </w:r>
      <w:r>
        <w:rPr>
          <w:rFonts w:ascii="Times New Roman" w:eastAsia="Times New Roman" w:hAnsi="Times New Roman"/>
          <w:sz w:val="28"/>
          <w:szCs w:val="28"/>
          <w:lang w:val="uk-UA" w:eastAsia="uk-UA"/>
        </w:rPr>
        <w:t>»;</w:t>
      </w:r>
    </w:p>
    <w:p w14:paraId="69E05BFA" w14:textId="2B32E769" w:rsidR="00C820E5" w:rsidRDefault="009E7490" w:rsidP="009E7490">
      <w:pPr>
        <w:shd w:val="clear" w:color="auto" w:fill="FFFFFF"/>
        <w:spacing w:after="0" w:line="240" w:lineRule="auto"/>
        <w:ind w:firstLine="567"/>
        <w:jc w:val="both"/>
        <w:rPr>
          <w:rFonts w:ascii="Times New Roman" w:eastAsia="Times New Roman" w:hAnsi="Times New Roman"/>
          <w:sz w:val="28"/>
          <w:szCs w:val="28"/>
          <w:lang w:val="uk-UA" w:eastAsia="uk-UA"/>
        </w:rPr>
      </w:pPr>
      <w:r>
        <w:rPr>
          <w:rFonts w:ascii="Times New Roman" w:eastAsia="Times New Roman" w:hAnsi="Times New Roman"/>
          <w:sz w:val="28"/>
          <w:szCs w:val="28"/>
          <w:lang w:val="en-US" w:eastAsia="uk-UA"/>
        </w:rPr>
        <w:t xml:space="preserve">3) </w:t>
      </w:r>
      <w:r w:rsidR="00C820E5">
        <w:rPr>
          <w:rFonts w:ascii="Times New Roman" w:eastAsia="Times New Roman" w:hAnsi="Times New Roman"/>
          <w:sz w:val="28"/>
          <w:szCs w:val="28"/>
          <w:lang w:val="uk-UA" w:eastAsia="uk-UA"/>
        </w:rPr>
        <w:t>пункт 6 викласти в такій редакції:</w:t>
      </w:r>
    </w:p>
    <w:p w14:paraId="36A582CF" w14:textId="459FCC7D" w:rsidR="00C820E5" w:rsidRPr="00C820E5" w:rsidRDefault="00C820E5" w:rsidP="009E7490">
      <w:pPr>
        <w:shd w:val="clear" w:color="auto" w:fill="FFFFFF"/>
        <w:spacing w:after="0" w:line="240" w:lineRule="auto"/>
        <w:ind w:firstLine="567"/>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w:t>
      </w:r>
      <w:r w:rsidRPr="00C820E5">
        <w:rPr>
          <w:rFonts w:ascii="Times New Roman" w:eastAsia="Times New Roman" w:hAnsi="Times New Roman"/>
          <w:sz w:val="28"/>
          <w:szCs w:val="28"/>
          <w:lang w:val="uk-UA" w:eastAsia="uk-UA"/>
        </w:rPr>
        <w:t>6. Вторинний контроль з переліку, визначеного абзацом першим пункту 4 цього розділу, проводиться, починаючи від декларацій, що мають найвищий показник ступеня повноти відомостей у декларації.</w:t>
      </w:r>
    </w:p>
    <w:p w14:paraId="06980D94" w14:textId="77777777" w:rsidR="00C820E5" w:rsidRPr="00C820E5" w:rsidRDefault="00C820E5" w:rsidP="00C820E5">
      <w:pPr>
        <w:shd w:val="clear" w:color="auto" w:fill="FFFFFF"/>
        <w:spacing w:after="0" w:line="240" w:lineRule="auto"/>
        <w:ind w:firstLine="567"/>
        <w:jc w:val="both"/>
        <w:rPr>
          <w:rFonts w:ascii="Times New Roman" w:eastAsia="Times New Roman" w:hAnsi="Times New Roman"/>
          <w:sz w:val="28"/>
          <w:szCs w:val="28"/>
          <w:lang w:val="uk-UA" w:eastAsia="uk-UA"/>
        </w:rPr>
      </w:pPr>
      <w:r w:rsidRPr="00C820E5">
        <w:rPr>
          <w:rFonts w:ascii="Times New Roman" w:eastAsia="Times New Roman" w:hAnsi="Times New Roman"/>
          <w:sz w:val="28"/>
          <w:szCs w:val="28"/>
          <w:lang w:val="uk-UA" w:eastAsia="uk-UA"/>
        </w:rPr>
        <w:t>Вторинний контроль з переліку, визначеного абзацом другим пункту 4 цього розділу, проводиться починаючи від декларацій, включених до такого переліку раніше.</w:t>
      </w:r>
    </w:p>
    <w:p w14:paraId="124D9A18" w14:textId="77777777" w:rsidR="00C820E5" w:rsidRPr="00C820E5" w:rsidRDefault="00C820E5" w:rsidP="00C820E5">
      <w:pPr>
        <w:shd w:val="clear" w:color="auto" w:fill="FFFFFF"/>
        <w:spacing w:after="0" w:line="240" w:lineRule="auto"/>
        <w:ind w:firstLine="567"/>
        <w:jc w:val="both"/>
        <w:rPr>
          <w:rFonts w:ascii="Times New Roman" w:eastAsia="Times New Roman" w:hAnsi="Times New Roman"/>
          <w:sz w:val="28"/>
          <w:szCs w:val="28"/>
          <w:lang w:val="uk-UA" w:eastAsia="uk-UA"/>
        </w:rPr>
      </w:pPr>
      <w:r w:rsidRPr="00C820E5">
        <w:rPr>
          <w:rFonts w:ascii="Times New Roman" w:eastAsia="Times New Roman" w:hAnsi="Times New Roman"/>
          <w:sz w:val="28"/>
          <w:szCs w:val="28"/>
          <w:lang w:val="uk-UA" w:eastAsia="uk-UA"/>
        </w:rPr>
        <w:t>При відборі декларацій для проведення вторинного контролю забезпечується рівномірний відбір декларацій з переліків, визначених пунктом 4 цього розділу.</w:t>
      </w:r>
    </w:p>
    <w:p w14:paraId="0B085591" w14:textId="1B6B5063" w:rsidR="00C820E5" w:rsidRDefault="00C820E5" w:rsidP="00A47D69">
      <w:pPr>
        <w:shd w:val="clear" w:color="auto" w:fill="FFFFFF"/>
        <w:spacing w:after="120" w:line="240" w:lineRule="auto"/>
        <w:ind w:firstLine="567"/>
        <w:jc w:val="both"/>
        <w:rPr>
          <w:rFonts w:ascii="Times New Roman" w:eastAsia="Times New Roman" w:hAnsi="Times New Roman"/>
          <w:sz w:val="28"/>
          <w:szCs w:val="28"/>
          <w:lang w:val="uk-UA" w:eastAsia="uk-UA"/>
        </w:rPr>
      </w:pPr>
      <w:r w:rsidRPr="00C820E5">
        <w:rPr>
          <w:rFonts w:ascii="Times New Roman" w:eastAsia="Times New Roman" w:hAnsi="Times New Roman"/>
          <w:sz w:val="28"/>
          <w:szCs w:val="28"/>
          <w:lang w:val="uk-UA" w:eastAsia="uk-UA"/>
        </w:rPr>
        <w:t>У разі відсутності декларацій в одному з переліків, визначених пунктом 4 цього розділу, для проведення вторинного контролю відбираються декларації з переліку, у якому наявні декларації.</w:t>
      </w:r>
      <w:r>
        <w:rPr>
          <w:rFonts w:ascii="Times New Roman" w:eastAsia="Times New Roman" w:hAnsi="Times New Roman"/>
          <w:sz w:val="28"/>
          <w:szCs w:val="28"/>
          <w:lang w:val="uk-UA" w:eastAsia="uk-UA"/>
        </w:rPr>
        <w:t>»;</w:t>
      </w:r>
    </w:p>
    <w:p w14:paraId="7EF79C96" w14:textId="39334113" w:rsidR="00C820E5" w:rsidRDefault="00455AD6" w:rsidP="00A47D69">
      <w:pPr>
        <w:shd w:val="clear" w:color="auto" w:fill="FFFFFF"/>
        <w:spacing w:after="0" w:line="240" w:lineRule="auto"/>
        <w:ind w:firstLine="567"/>
        <w:jc w:val="both"/>
        <w:rPr>
          <w:rFonts w:ascii="Times New Roman" w:eastAsia="Times New Roman" w:hAnsi="Times New Roman"/>
          <w:sz w:val="28"/>
          <w:szCs w:val="28"/>
          <w:lang w:val="uk-UA" w:eastAsia="uk-UA"/>
        </w:rPr>
      </w:pPr>
      <w:r>
        <w:rPr>
          <w:rFonts w:ascii="Times New Roman" w:eastAsia="Times New Roman" w:hAnsi="Times New Roman"/>
          <w:sz w:val="28"/>
          <w:szCs w:val="28"/>
          <w:lang w:val="en-US" w:eastAsia="uk-UA"/>
        </w:rPr>
        <w:t>1.2.</w:t>
      </w:r>
      <w:r w:rsidR="00C820E5">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У</w:t>
      </w:r>
      <w:r w:rsidR="00C820E5">
        <w:rPr>
          <w:rFonts w:ascii="Times New Roman" w:eastAsia="Times New Roman" w:hAnsi="Times New Roman"/>
          <w:sz w:val="28"/>
          <w:szCs w:val="28"/>
          <w:lang w:val="uk-UA" w:eastAsia="uk-UA"/>
        </w:rPr>
        <w:t xml:space="preserve"> тексті цього Порядку слова «</w:t>
      </w:r>
      <w:r w:rsidR="00C820E5">
        <w:rPr>
          <w:rFonts w:ascii="Times New Roman" w:eastAsia="Times New Roman" w:hAnsi="Times New Roman" w:cs="Times New Roman"/>
          <w:color w:val="000000"/>
          <w:spacing w:val="-6"/>
          <w:sz w:val="28"/>
          <w:szCs w:val="28"/>
          <w:lang w:val="uk-UA"/>
        </w:rPr>
        <w:t>інформаційно-телекомунікаційних» в усіх відмінках замінити словами «інформаційно-комунікаційних»</w:t>
      </w:r>
      <w:r w:rsidR="00FB2469">
        <w:rPr>
          <w:rFonts w:ascii="Times New Roman" w:eastAsia="Times New Roman" w:hAnsi="Times New Roman" w:cs="Times New Roman"/>
          <w:color w:val="000000"/>
          <w:spacing w:val="-6"/>
          <w:sz w:val="28"/>
          <w:szCs w:val="28"/>
          <w:lang w:val="uk-UA"/>
        </w:rPr>
        <w:t xml:space="preserve"> у відповідн</w:t>
      </w:r>
      <w:r>
        <w:rPr>
          <w:rFonts w:ascii="Times New Roman" w:eastAsia="Times New Roman" w:hAnsi="Times New Roman" w:cs="Times New Roman"/>
          <w:color w:val="000000"/>
          <w:spacing w:val="-6"/>
          <w:sz w:val="28"/>
          <w:szCs w:val="28"/>
          <w:lang w:val="uk-UA"/>
        </w:rPr>
        <w:t>их</w:t>
      </w:r>
      <w:r w:rsidR="00FB2469">
        <w:rPr>
          <w:rFonts w:ascii="Times New Roman" w:eastAsia="Times New Roman" w:hAnsi="Times New Roman" w:cs="Times New Roman"/>
          <w:color w:val="000000"/>
          <w:spacing w:val="-6"/>
          <w:sz w:val="28"/>
          <w:szCs w:val="28"/>
          <w:lang w:val="uk-UA"/>
        </w:rPr>
        <w:t xml:space="preserve"> відмінк</w:t>
      </w:r>
      <w:r>
        <w:rPr>
          <w:rFonts w:ascii="Times New Roman" w:eastAsia="Times New Roman" w:hAnsi="Times New Roman" w:cs="Times New Roman"/>
          <w:color w:val="000000"/>
          <w:spacing w:val="-6"/>
          <w:sz w:val="28"/>
          <w:szCs w:val="28"/>
          <w:lang w:val="uk-UA"/>
        </w:rPr>
        <w:t>ах</w:t>
      </w:r>
      <w:bookmarkStart w:id="3" w:name="_GoBack"/>
      <w:bookmarkEnd w:id="3"/>
      <w:r w:rsidR="00C820E5">
        <w:rPr>
          <w:rFonts w:ascii="Times New Roman" w:eastAsia="Times New Roman" w:hAnsi="Times New Roman" w:cs="Times New Roman"/>
          <w:color w:val="000000"/>
          <w:spacing w:val="-6"/>
          <w:sz w:val="28"/>
          <w:szCs w:val="28"/>
          <w:lang w:val="uk-UA"/>
        </w:rPr>
        <w:t>.</w:t>
      </w:r>
    </w:p>
    <w:p w14:paraId="1E19857C" w14:textId="43FA4440" w:rsidR="00A5541E" w:rsidRPr="00156D78" w:rsidRDefault="00C820E5">
      <w:pPr>
        <w:shd w:val="clear" w:color="auto" w:fill="FFFFFF"/>
        <w:spacing w:before="120" w:after="12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sz w:val="28"/>
          <w:szCs w:val="28"/>
          <w:lang w:val="uk-UA" w:eastAsia="uk-UA"/>
        </w:rPr>
        <w:t xml:space="preserve"> </w:t>
      </w:r>
      <w:bookmarkEnd w:id="2"/>
      <w:r w:rsidR="00DC1F4C">
        <w:rPr>
          <w:rFonts w:ascii="Times New Roman" w:eastAsia="Times New Roman" w:hAnsi="Times New Roman" w:cs="Times New Roman"/>
          <w:sz w:val="28"/>
          <w:szCs w:val="28"/>
          <w:lang w:val="uk-UA" w:eastAsia="ru-RU"/>
        </w:rPr>
        <w:t xml:space="preserve">2. </w:t>
      </w:r>
      <w:r w:rsidR="00DC1F4C" w:rsidRPr="00156D78">
        <w:rPr>
          <w:rFonts w:ascii="Times New Roman" w:eastAsia="Times New Roman" w:hAnsi="Times New Roman" w:cs="Times New Roman"/>
          <w:sz w:val="28"/>
          <w:szCs w:val="28"/>
          <w:lang w:val="uk-UA" w:eastAsia="ru-RU"/>
        </w:rPr>
        <w:t xml:space="preserve">Управлінню </w:t>
      </w:r>
      <w:bookmarkStart w:id="4" w:name="_Hlk110949592"/>
      <w:r w:rsidR="00DC1F4C" w:rsidRPr="00156D78">
        <w:rPr>
          <w:rFonts w:ascii="Times New Roman" w:eastAsia="Times New Roman" w:hAnsi="Times New Roman" w:cs="Times New Roman"/>
          <w:sz w:val="28"/>
          <w:szCs w:val="28"/>
          <w:lang w:val="uk-UA" w:eastAsia="ru-RU"/>
        </w:rPr>
        <w:t xml:space="preserve">проведення </w:t>
      </w:r>
      <w:bookmarkEnd w:id="4"/>
      <w:r w:rsidR="00DC1F4C">
        <w:rPr>
          <w:rFonts w:ascii="Times New Roman" w:eastAsia="Times New Roman" w:hAnsi="Times New Roman" w:cs="Times New Roman"/>
          <w:sz w:val="28"/>
          <w:szCs w:val="28"/>
          <w:lang w:val="uk-UA" w:eastAsia="ru-RU"/>
        </w:rPr>
        <w:t xml:space="preserve">моніторингу способу життя та контролю щодо повноти заповнення декларацій </w:t>
      </w:r>
      <w:r w:rsidR="00DC1F4C" w:rsidRPr="00156D78">
        <w:rPr>
          <w:rFonts w:ascii="Times New Roman" w:eastAsia="Times New Roman" w:hAnsi="Times New Roman" w:cs="Times New Roman"/>
          <w:sz w:val="28"/>
          <w:szCs w:val="28"/>
          <w:lang w:val="uk-UA" w:eastAsia="ru-RU"/>
        </w:rPr>
        <w:t>подати цей наказ на державну реєстрацію до Міністерства юстиції України.</w:t>
      </w:r>
    </w:p>
    <w:p w14:paraId="5422BAB7" w14:textId="396BC00A" w:rsidR="00A5541E" w:rsidRPr="00E73BEE" w:rsidRDefault="004755C1">
      <w:pPr>
        <w:shd w:val="clear" w:color="auto" w:fill="FFFFFF"/>
        <w:spacing w:before="120" w:after="120" w:line="240" w:lineRule="auto"/>
        <w:ind w:firstLine="567"/>
        <w:jc w:val="both"/>
        <w:rPr>
          <w:rFonts w:ascii="Times New Roman" w:eastAsia="Times New Roman" w:hAnsi="Times New Roman" w:cs="Times New Roman"/>
          <w:sz w:val="28"/>
          <w:szCs w:val="28"/>
          <w:lang w:val="uk-UA" w:eastAsia="ru-RU"/>
        </w:rPr>
      </w:pPr>
      <w:r w:rsidRPr="00E73BEE">
        <w:rPr>
          <w:rFonts w:ascii="Times New Roman" w:eastAsia="Times New Roman" w:hAnsi="Times New Roman" w:cs="Times New Roman"/>
          <w:sz w:val="28"/>
          <w:szCs w:val="28"/>
          <w:lang w:val="uk-UA" w:eastAsia="ru-RU"/>
        </w:rPr>
        <w:t>3</w:t>
      </w:r>
      <w:r w:rsidR="00A5541E" w:rsidRPr="00E73BEE">
        <w:rPr>
          <w:rFonts w:ascii="Times New Roman" w:eastAsia="Times New Roman" w:hAnsi="Times New Roman" w:cs="Times New Roman"/>
          <w:sz w:val="28"/>
          <w:szCs w:val="28"/>
          <w:lang w:val="uk-UA" w:eastAsia="ru-RU"/>
        </w:rPr>
        <w:t>.</w:t>
      </w:r>
      <w:r w:rsidR="00A62B97" w:rsidRPr="00E73BEE">
        <w:rPr>
          <w:rFonts w:ascii="Times New Roman" w:eastAsia="Times New Roman" w:hAnsi="Times New Roman" w:cs="Times New Roman"/>
          <w:sz w:val="28"/>
          <w:szCs w:val="28"/>
          <w:lang w:val="uk-UA" w:eastAsia="ru-RU"/>
        </w:rPr>
        <w:t> </w:t>
      </w:r>
      <w:r w:rsidR="00A5541E" w:rsidRPr="00E73BEE">
        <w:rPr>
          <w:rFonts w:ascii="Times New Roman" w:eastAsia="Times New Roman" w:hAnsi="Times New Roman" w:cs="Times New Roman"/>
          <w:sz w:val="28"/>
          <w:szCs w:val="28"/>
          <w:lang w:val="uk-UA" w:eastAsia="ru-RU"/>
        </w:rPr>
        <w:t xml:space="preserve">Контроль за виконанням цього наказу </w:t>
      </w:r>
      <w:r w:rsidR="00884079" w:rsidRPr="00E73BEE">
        <w:rPr>
          <w:rFonts w:ascii="Times New Roman" w:eastAsia="Times New Roman" w:hAnsi="Times New Roman" w:cs="Times New Roman"/>
          <w:sz w:val="28"/>
          <w:szCs w:val="28"/>
          <w:lang w:val="uk-UA" w:eastAsia="ru-RU"/>
        </w:rPr>
        <w:t xml:space="preserve">покласти на заступника Голови Національного агентства з питань запобігання корупції </w:t>
      </w:r>
      <w:r w:rsidR="00D1016A">
        <w:rPr>
          <w:rFonts w:ascii="Times New Roman" w:eastAsia="Times New Roman" w:hAnsi="Times New Roman" w:cs="Times New Roman"/>
          <w:sz w:val="28"/>
          <w:szCs w:val="28"/>
          <w:lang w:val="uk-UA" w:eastAsia="ru-RU"/>
        </w:rPr>
        <w:t>відповідно до розподілу обов’язків</w:t>
      </w:r>
      <w:r w:rsidR="00A5541E" w:rsidRPr="00E73BEE">
        <w:rPr>
          <w:rFonts w:ascii="Times New Roman" w:eastAsia="Times New Roman" w:hAnsi="Times New Roman" w:cs="Times New Roman"/>
          <w:sz w:val="28"/>
          <w:szCs w:val="28"/>
          <w:lang w:val="uk-UA" w:eastAsia="ru-RU"/>
        </w:rPr>
        <w:t>.</w:t>
      </w:r>
    </w:p>
    <w:p w14:paraId="5E92E3CE" w14:textId="0910F207" w:rsidR="002C110C" w:rsidRPr="00E73BEE" w:rsidRDefault="004755C1" w:rsidP="00A47D69">
      <w:pPr>
        <w:shd w:val="clear" w:color="auto" w:fill="FFFFFF"/>
        <w:spacing w:before="120" w:after="120" w:line="240" w:lineRule="auto"/>
        <w:ind w:firstLine="567"/>
        <w:jc w:val="both"/>
        <w:rPr>
          <w:rFonts w:ascii="Times New Roman" w:eastAsia="Times New Roman" w:hAnsi="Times New Roman" w:cs="Times New Roman"/>
          <w:sz w:val="28"/>
          <w:szCs w:val="28"/>
          <w:lang w:val="uk-UA" w:eastAsia="ru-RU"/>
        </w:rPr>
      </w:pPr>
      <w:r w:rsidRPr="00E73BEE">
        <w:rPr>
          <w:rFonts w:ascii="Times New Roman" w:eastAsia="Times New Roman" w:hAnsi="Times New Roman" w:cs="Times New Roman"/>
          <w:sz w:val="28"/>
          <w:szCs w:val="28"/>
          <w:lang w:val="uk-UA" w:eastAsia="ru-RU"/>
        </w:rPr>
        <w:t>4</w:t>
      </w:r>
      <w:r w:rsidR="00A5541E" w:rsidRPr="00E73BEE">
        <w:rPr>
          <w:rFonts w:ascii="Times New Roman" w:eastAsia="Times New Roman" w:hAnsi="Times New Roman" w:cs="Times New Roman"/>
          <w:sz w:val="28"/>
          <w:szCs w:val="28"/>
          <w:lang w:val="uk-UA" w:eastAsia="ru-RU"/>
        </w:rPr>
        <w:t>.</w:t>
      </w:r>
      <w:r w:rsidR="00A62B97" w:rsidRPr="00E73BEE">
        <w:rPr>
          <w:rFonts w:ascii="Times New Roman" w:eastAsia="Times New Roman" w:hAnsi="Times New Roman" w:cs="Times New Roman"/>
          <w:sz w:val="28"/>
          <w:szCs w:val="28"/>
          <w:lang w:val="uk-UA" w:eastAsia="ru-RU"/>
        </w:rPr>
        <w:t> </w:t>
      </w:r>
      <w:r w:rsidR="00A5541E" w:rsidRPr="00E73BEE">
        <w:rPr>
          <w:rFonts w:ascii="Times New Roman" w:eastAsia="Times New Roman" w:hAnsi="Times New Roman" w:cs="Times New Roman"/>
          <w:sz w:val="28"/>
          <w:szCs w:val="28"/>
          <w:lang w:val="uk-UA" w:eastAsia="ru-RU"/>
        </w:rPr>
        <w:t xml:space="preserve">Цей наказ набирає чинності </w:t>
      </w:r>
      <w:r w:rsidR="00B54FE2" w:rsidRPr="00E73BEE">
        <w:rPr>
          <w:rFonts w:ascii="Times New Roman" w:eastAsia="Times New Roman" w:hAnsi="Times New Roman" w:cs="Times New Roman"/>
          <w:sz w:val="28"/>
          <w:szCs w:val="28"/>
          <w:lang w:val="uk-UA" w:eastAsia="ru-RU"/>
        </w:rPr>
        <w:t>з дня його офіційного опублікування</w:t>
      </w:r>
      <w:r w:rsidR="00911996" w:rsidRPr="00E73BEE">
        <w:rPr>
          <w:rFonts w:ascii="Times New Roman" w:eastAsia="Times New Roman" w:hAnsi="Times New Roman" w:cs="Times New Roman"/>
          <w:sz w:val="28"/>
          <w:szCs w:val="28"/>
          <w:lang w:val="uk-UA" w:eastAsia="ru-RU"/>
        </w:rPr>
        <w:t>.</w:t>
      </w:r>
    </w:p>
    <w:p w14:paraId="0D60DDBE" w14:textId="77777777" w:rsidR="00602713" w:rsidRPr="00E73BEE" w:rsidRDefault="00602713" w:rsidP="00846FA0">
      <w:pPr>
        <w:spacing w:after="0" w:line="240" w:lineRule="auto"/>
        <w:rPr>
          <w:rFonts w:ascii="Times New Roman" w:eastAsia="Times New Roman" w:hAnsi="Times New Roman" w:cs="Times New Roman"/>
          <w:b/>
          <w:bCs/>
          <w:sz w:val="28"/>
          <w:szCs w:val="28"/>
          <w:lang w:val="uk-UA" w:eastAsia="ru-RU"/>
        </w:rPr>
      </w:pPr>
    </w:p>
    <w:p w14:paraId="123653C3" w14:textId="77777777" w:rsidR="00884079" w:rsidRPr="00E73BEE" w:rsidRDefault="00884079" w:rsidP="00846FA0">
      <w:pPr>
        <w:spacing w:after="0" w:line="240" w:lineRule="auto"/>
        <w:rPr>
          <w:rFonts w:ascii="Times New Roman" w:eastAsia="Times New Roman" w:hAnsi="Times New Roman" w:cs="Times New Roman"/>
          <w:b/>
          <w:bCs/>
          <w:sz w:val="28"/>
          <w:szCs w:val="28"/>
          <w:lang w:val="uk-UA" w:eastAsia="ru-RU"/>
        </w:rPr>
      </w:pPr>
    </w:p>
    <w:p w14:paraId="378B140B" w14:textId="2529C69E" w:rsidR="00FF3122" w:rsidRDefault="000E3D10">
      <w:pPr>
        <w:spacing w:after="0" w:line="240" w:lineRule="auto"/>
        <w:rPr>
          <w:rFonts w:ascii="Times New Roman" w:eastAsia="Times New Roman" w:hAnsi="Times New Roman" w:cs="Times New Roman"/>
          <w:b/>
          <w:bCs/>
          <w:sz w:val="28"/>
          <w:szCs w:val="28"/>
          <w:lang w:val="uk-UA" w:eastAsia="ru-RU"/>
        </w:rPr>
      </w:pPr>
      <w:r w:rsidRPr="00E73BEE">
        <w:rPr>
          <w:rFonts w:ascii="Times New Roman" w:eastAsia="Times New Roman" w:hAnsi="Times New Roman" w:cs="Times New Roman"/>
          <w:b/>
          <w:bCs/>
          <w:sz w:val="28"/>
          <w:szCs w:val="28"/>
          <w:lang w:val="uk-UA" w:eastAsia="ru-RU"/>
        </w:rPr>
        <w:t>Голов</w:t>
      </w:r>
      <w:r w:rsidR="00256756">
        <w:rPr>
          <w:rFonts w:ascii="Times New Roman" w:eastAsia="Times New Roman" w:hAnsi="Times New Roman" w:cs="Times New Roman"/>
          <w:b/>
          <w:bCs/>
          <w:sz w:val="28"/>
          <w:szCs w:val="28"/>
          <w:lang w:val="uk-UA" w:eastAsia="ru-RU"/>
        </w:rPr>
        <w:t>а</w:t>
      </w:r>
      <w:r w:rsidRPr="00E73BEE">
        <w:rPr>
          <w:rFonts w:ascii="Times New Roman" w:eastAsia="Times New Roman" w:hAnsi="Times New Roman" w:cs="Times New Roman"/>
          <w:b/>
          <w:bCs/>
          <w:sz w:val="28"/>
          <w:szCs w:val="28"/>
          <w:lang w:val="uk-UA" w:eastAsia="ru-RU"/>
        </w:rPr>
        <w:t xml:space="preserve"> </w:t>
      </w:r>
      <w:r w:rsidR="001A6370">
        <w:rPr>
          <w:rFonts w:ascii="Times New Roman" w:eastAsia="Times New Roman" w:hAnsi="Times New Roman" w:cs="Times New Roman"/>
          <w:b/>
          <w:bCs/>
          <w:sz w:val="28"/>
          <w:szCs w:val="28"/>
          <w:lang w:val="uk-UA" w:eastAsia="ru-RU"/>
        </w:rPr>
        <w:t xml:space="preserve">                                                                        </w:t>
      </w:r>
      <w:r w:rsidR="00722562">
        <w:rPr>
          <w:rFonts w:ascii="Times New Roman" w:eastAsia="Times New Roman" w:hAnsi="Times New Roman" w:cs="Times New Roman"/>
          <w:b/>
          <w:bCs/>
          <w:sz w:val="28"/>
          <w:szCs w:val="28"/>
          <w:lang w:val="uk-UA" w:eastAsia="ru-RU"/>
        </w:rPr>
        <w:t xml:space="preserve">     </w:t>
      </w:r>
      <w:r w:rsidR="00256756">
        <w:rPr>
          <w:rFonts w:ascii="Times New Roman" w:eastAsia="Times New Roman" w:hAnsi="Times New Roman" w:cs="Times New Roman"/>
          <w:b/>
          <w:bCs/>
          <w:sz w:val="28"/>
          <w:szCs w:val="28"/>
          <w:lang w:val="uk-UA" w:eastAsia="ru-RU"/>
        </w:rPr>
        <w:t>Віктор ПАВЛУЩИК</w:t>
      </w:r>
    </w:p>
    <w:sectPr w:rsidR="00FF3122" w:rsidSect="00A47D69">
      <w:headerReference w:type="default" r:id="rId9"/>
      <w:headerReference w:type="first" r:id="rId10"/>
      <w:pgSz w:w="11906" w:h="16838"/>
      <w:pgMar w:top="142" w:right="567" w:bottom="1758" w:left="1701" w:header="13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FD494B" w14:textId="77777777" w:rsidR="00435E33" w:rsidRDefault="00435E33" w:rsidP="00A110D6">
      <w:pPr>
        <w:spacing w:after="0" w:line="240" w:lineRule="auto"/>
      </w:pPr>
      <w:r>
        <w:separator/>
      </w:r>
    </w:p>
  </w:endnote>
  <w:endnote w:type="continuationSeparator" w:id="0">
    <w:p w14:paraId="005A7392" w14:textId="77777777" w:rsidR="00435E33" w:rsidRDefault="00435E33" w:rsidP="00A110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A2A53C" w14:textId="77777777" w:rsidR="00435E33" w:rsidRDefault="00435E33" w:rsidP="00A110D6">
      <w:pPr>
        <w:spacing w:after="0" w:line="240" w:lineRule="auto"/>
      </w:pPr>
      <w:r>
        <w:separator/>
      </w:r>
    </w:p>
  </w:footnote>
  <w:footnote w:type="continuationSeparator" w:id="0">
    <w:p w14:paraId="6A523498" w14:textId="77777777" w:rsidR="00435E33" w:rsidRDefault="00435E33" w:rsidP="00A110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4666151"/>
      <w:docPartObj>
        <w:docPartGallery w:val="Page Numbers (Top of Page)"/>
        <w:docPartUnique/>
      </w:docPartObj>
    </w:sdtPr>
    <w:sdtEndPr/>
    <w:sdtContent>
      <w:p w14:paraId="593A239F" w14:textId="76FA81D5" w:rsidR="003910AB" w:rsidRDefault="003910AB">
        <w:pPr>
          <w:pStyle w:val="a5"/>
          <w:jc w:val="center"/>
        </w:pPr>
        <w:r w:rsidRPr="00933576">
          <w:rPr>
            <w:rFonts w:ascii="Times New Roman" w:hAnsi="Times New Roman" w:cs="Times New Roman"/>
            <w:sz w:val="24"/>
            <w:szCs w:val="24"/>
          </w:rPr>
          <w:fldChar w:fldCharType="begin"/>
        </w:r>
        <w:r w:rsidRPr="00933576">
          <w:rPr>
            <w:rFonts w:ascii="Times New Roman" w:hAnsi="Times New Roman" w:cs="Times New Roman"/>
            <w:sz w:val="24"/>
            <w:szCs w:val="24"/>
          </w:rPr>
          <w:instrText>PAGE   \* MERGEFORMAT</w:instrText>
        </w:r>
        <w:r w:rsidRPr="00933576">
          <w:rPr>
            <w:rFonts w:ascii="Times New Roman" w:hAnsi="Times New Roman" w:cs="Times New Roman"/>
            <w:sz w:val="24"/>
            <w:szCs w:val="24"/>
          </w:rPr>
          <w:fldChar w:fldCharType="separate"/>
        </w:r>
        <w:r w:rsidR="003E1638" w:rsidRPr="003E1638">
          <w:rPr>
            <w:rFonts w:ascii="Times New Roman" w:hAnsi="Times New Roman" w:cs="Times New Roman"/>
            <w:noProof/>
            <w:sz w:val="24"/>
            <w:szCs w:val="24"/>
            <w:lang w:val="uk-UA"/>
          </w:rPr>
          <w:t>2</w:t>
        </w:r>
        <w:r w:rsidRPr="00933576">
          <w:rPr>
            <w:rFonts w:ascii="Times New Roman" w:hAnsi="Times New Roman" w:cs="Times New Roman"/>
            <w:sz w:val="24"/>
            <w:szCs w:val="24"/>
          </w:rPr>
          <w:fldChar w:fldCharType="end"/>
        </w:r>
      </w:p>
    </w:sdtContent>
  </w:sdt>
  <w:p w14:paraId="0BC651A1" w14:textId="77777777" w:rsidR="000F7E75" w:rsidRDefault="000F7E75">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4DE50" w14:textId="5992C1A0" w:rsidR="008A753F" w:rsidRPr="008A753F" w:rsidRDefault="008A753F" w:rsidP="008A753F">
    <w:pPr>
      <w:pStyle w:val="a5"/>
      <w:jc w:val="right"/>
      <w:rPr>
        <w:rFonts w:ascii="Times New Roman" w:hAnsi="Times New Roman" w:cs="Times New Roman"/>
        <w:sz w:val="28"/>
        <w:szCs w:val="28"/>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9650EA"/>
    <w:multiLevelType w:val="hybridMultilevel"/>
    <w:tmpl w:val="EE863FB4"/>
    <w:lvl w:ilvl="0" w:tplc="8952A282">
      <w:start w:val="1"/>
      <w:numFmt w:val="decimal"/>
      <w:lvlText w:val="%1."/>
      <w:lvlJc w:val="left"/>
      <w:pPr>
        <w:ind w:left="855" w:hanging="405"/>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9C6"/>
    <w:rsid w:val="000027F8"/>
    <w:rsid w:val="00004AAB"/>
    <w:rsid w:val="000103A0"/>
    <w:rsid w:val="00015987"/>
    <w:rsid w:val="000165AA"/>
    <w:rsid w:val="00017B11"/>
    <w:rsid w:val="00023F3D"/>
    <w:rsid w:val="00024798"/>
    <w:rsid w:val="00031C20"/>
    <w:rsid w:val="00031DBE"/>
    <w:rsid w:val="00033285"/>
    <w:rsid w:val="0003406B"/>
    <w:rsid w:val="00034EA5"/>
    <w:rsid w:val="00040103"/>
    <w:rsid w:val="000435E6"/>
    <w:rsid w:val="00057834"/>
    <w:rsid w:val="00061ACA"/>
    <w:rsid w:val="0006301C"/>
    <w:rsid w:val="00073B03"/>
    <w:rsid w:val="00082D1B"/>
    <w:rsid w:val="00085B43"/>
    <w:rsid w:val="00095A4F"/>
    <w:rsid w:val="00095D14"/>
    <w:rsid w:val="000B3848"/>
    <w:rsid w:val="000B4961"/>
    <w:rsid w:val="000C0A9D"/>
    <w:rsid w:val="000C0FFB"/>
    <w:rsid w:val="000C6F3E"/>
    <w:rsid w:val="000D2BAA"/>
    <w:rsid w:val="000E3D10"/>
    <w:rsid w:val="000F5BD7"/>
    <w:rsid w:val="000F7E75"/>
    <w:rsid w:val="001020DE"/>
    <w:rsid w:val="00103880"/>
    <w:rsid w:val="00107E36"/>
    <w:rsid w:val="00112704"/>
    <w:rsid w:val="0012277F"/>
    <w:rsid w:val="00127185"/>
    <w:rsid w:val="00127B45"/>
    <w:rsid w:val="00130CC8"/>
    <w:rsid w:val="00131EC8"/>
    <w:rsid w:val="00132DCB"/>
    <w:rsid w:val="00136975"/>
    <w:rsid w:val="00146EE6"/>
    <w:rsid w:val="00150D14"/>
    <w:rsid w:val="00156A0E"/>
    <w:rsid w:val="00156D78"/>
    <w:rsid w:val="001573EB"/>
    <w:rsid w:val="001667C3"/>
    <w:rsid w:val="00167965"/>
    <w:rsid w:val="0017579B"/>
    <w:rsid w:val="001831C1"/>
    <w:rsid w:val="00190D93"/>
    <w:rsid w:val="001A0726"/>
    <w:rsid w:val="001A179E"/>
    <w:rsid w:val="001A1B5F"/>
    <w:rsid w:val="001A6370"/>
    <w:rsid w:val="001B5259"/>
    <w:rsid w:val="001C077F"/>
    <w:rsid w:val="001C339B"/>
    <w:rsid w:val="001C393E"/>
    <w:rsid w:val="001D4293"/>
    <w:rsid w:val="001D72B5"/>
    <w:rsid w:val="001E0196"/>
    <w:rsid w:val="001E2964"/>
    <w:rsid w:val="001E2C14"/>
    <w:rsid w:val="001E71B1"/>
    <w:rsid w:val="00213223"/>
    <w:rsid w:val="0021724F"/>
    <w:rsid w:val="0022069B"/>
    <w:rsid w:val="00234A9E"/>
    <w:rsid w:val="00243AF3"/>
    <w:rsid w:val="00244AD6"/>
    <w:rsid w:val="002466E8"/>
    <w:rsid w:val="00252B38"/>
    <w:rsid w:val="00254BB3"/>
    <w:rsid w:val="00256756"/>
    <w:rsid w:val="002672AA"/>
    <w:rsid w:val="00267CED"/>
    <w:rsid w:val="002706AD"/>
    <w:rsid w:val="002730FA"/>
    <w:rsid w:val="0027527B"/>
    <w:rsid w:val="00280389"/>
    <w:rsid w:val="00280CB8"/>
    <w:rsid w:val="00293860"/>
    <w:rsid w:val="00293D77"/>
    <w:rsid w:val="002944C1"/>
    <w:rsid w:val="00296FA8"/>
    <w:rsid w:val="00297D5F"/>
    <w:rsid w:val="002B6184"/>
    <w:rsid w:val="002C110C"/>
    <w:rsid w:val="002F120D"/>
    <w:rsid w:val="002F2843"/>
    <w:rsid w:val="002F413D"/>
    <w:rsid w:val="00304B9A"/>
    <w:rsid w:val="00317ED1"/>
    <w:rsid w:val="00321779"/>
    <w:rsid w:val="00321AF7"/>
    <w:rsid w:val="003231EC"/>
    <w:rsid w:val="0032610F"/>
    <w:rsid w:val="00333254"/>
    <w:rsid w:val="00334793"/>
    <w:rsid w:val="003411A6"/>
    <w:rsid w:val="00345FAF"/>
    <w:rsid w:val="00357BF5"/>
    <w:rsid w:val="0037234C"/>
    <w:rsid w:val="00373F84"/>
    <w:rsid w:val="00382E65"/>
    <w:rsid w:val="00385408"/>
    <w:rsid w:val="003860F3"/>
    <w:rsid w:val="00387E72"/>
    <w:rsid w:val="003910AB"/>
    <w:rsid w:val="00397F5A"/>
    <w:rsid w:val="003B134E"/>
    <w:rsid w:val="003B69D4"/>
    <w:rsid w:val="003C0D7E"/>
    <w:rsid w:val="003C1FEC"/>
    <w:rsid w:val="003C45A6"/>
    <w:rsid w:val="003D10F8"/>
    <w:rsid w:val="003D2981"/>
    <w:rsid w:val="003D2B0D"/>
    <w:rsid w:val="003D57E2"/>
    <w:rsid w:val="003E1638"/>
    <w:rsid w:val="003F4331"/>
    <w:rsid w:val="0040386E"/>
    <w:rsid w:val="00410D84"/>
    <w:rsid w:val="004138B6"/>
    <w:rsid w:val="00435E33"/>
    <w:rsid w:val="004438AF"/>
    <w:rsid w:val="00444691"/>
    <w:rsid w:val="00446192"/>
    <w:rsid w:val="00447ED1"/>
    <w:rsid w:val="00451848"/>
    <w:rsid w:val="00451B61"/>
    <w:rsid w:val="00455AD6"/>
    <w:rsid w:val="00465E47"/>
    <w:rsid w:val="004755C1"/>
    <w:rsid w:val="00480275"/>
    <w:rsid w:val="00484473"/>
    <w:rsid w:val="00485E30"/>
    <w:rsid w:val="0049139B"/>
    <w:rsid w:val="00496EB0"/>
    <w:rsid w:val="004A30DD"/>
    <w:rsid w:val="004B6482"/>
    <w:rsid w:val="004C7685"/>
    <w:rsid w:val="004C7F70"/>
    <w:rsid w:val="004D6210"/>
    <w:rsid w:val="004D6964"/>
    <w:rsid w:val="004D6D67"/>
    <w:rsid w:val="004E67DC"/>
    <w:rsid w:val="004F6420"/>
    <w:rsid w:val="00501EC4"/>
    <w:rsid w:val="00511F7F"/>
    <w:rsid w:val="005121A1"/>
    <w:rsid w:val="00524CDD"/>
    <w:rsid w:val="00536F29"/>
    <w:rsid w:val="00540E55"/>
    <w:rsid w:val="00541AD3"/>
    <w:rsid w:val="0054657E"/>
    <w:rsid w:val="00547D7B"/>
    <w:rsid w:val="00552244"/>
    <w:rsid w:val="005535A4"/>
    <w:rsid w:val="0055430F"/>
    <w:rsid w:val="00555B0F"/>
    <w:rsid w:val="00560B8D"/>
    <w:rsid w:val="00573642"/>
    <w:rsid w:val="00574CF2"/>
    <w:rsid w:val="0057651D"/>
    <w:rsid w:val="00580FC5"/>
    <w:rsid w:val="0059150C"/>
    <w:rsid w:val="005A2D43"/>
    <w:rsid w:val="005A2FF5"/>
    <w:rsid w:val="005A5B10"/>
    <w:rsid w:val="005B1816"/>
    <w:rsid w:val="005B2E46"/>
    <w:rsid w:val="005B40DC"/>
    <w:rsid w:val="005E2AB1"/>
    <w:rsid w:val="005E5241"/>
    <w:rsid w:val="005F3636"/>
    <w:rsid w:val="00602713"/>
    <w:rsid w:val="006035CF"/>
    <w:rsid w:val="006057BF"/>
    <w:rsid w:val="00606929"/>
    <w:rsid w:val="00607024"/>
    <w:rsid w:val="00607A52"/>
    <w:rsid w:val="00617FB5"/>
    <w:rsid w:val="00623135"/>
    <w:rsid w:val="00634B02"/>
    <w:rsid w:val="00640656"/>
    <w:rsid w:val="00642B44"/>
    <w:rsid w:val="00643CEC"/>
    <w:rsid w:val="006518F1"/>
    <w:rsid w:val="006522D4"/>
    <w:rsid w:val="00657878"/>
    <w:rsid w:val="0066069E"/>
    <w:rsid w:val="0066100E"/>
    <w:rsid w:val="006631FF"/>
    <w:rsid w:val="00672E23"/>
    <w:rsid w:val="00674353"/>
    <w:rsid w:val="006827F3"/>
    <w:rsid w:val="00685ECD"/>
    <w:rsid w:val="0068627C"/>
    <w:rsid w:val="0069063F"/>
    <w:rsid w:val="00697D61"/>
    <w:rsid w:val="006A4439"/>
    <w:rsid w:val="006A5333"/>
    <w:rsid w:val="006A67F7"/>
    <w:rsid w:val="006B04CC"/>
    <w:rsid w:val="006B0E14"/>
    <w:rsid w:val="006C4051"/>
    <w:rsid w:val="006D1F04"/>
    <w:rsid w:val="006D3301"/>
    <w:rsid w:val="006E0670"/>
    <w:rsid w:val="006E1C15"/>
    <w:rsid w:val="006E75AA"/>
    <w:rsid w:val="006F5463"/>
    <w:rsid w:val="00701C66"/>
    <w:rsid w:val="007020D6"/>
    <w:rsid w:val="007206B3"/>
    <w:rsid w:val="00722562"/>
    <w:rsid w:val="00726D30"/>
    <w:rsid w:val="00732A3A"/>
    <w:rsid w:val="00742B75"/>
    <w:rsid w:val="00743984"/>
    <w:rsid w:val="00743A1F"/>
    <w:rsid w:val="00743FDF"/>
    <w:rsid w:val="00750B9A"/>
    <w:rsid w:val="00766FE7"/>
    <w:rsid w:val="00771C09"/>
    <w:rsid w:val="00785BA6"/>
    <w:rsid w:val="00786801"/>
    <w:rsid w:val="00786A0C"/>
    <w:rsid w:val="007A70BA"/>
    <w:rsid w:val="007A77A1"/>
    <w:rsid w:val="007A7C4B"/>
    <w:rsid w:val="007B7C1F"/>
    <w:rsid w:val="007C0C6D"/>
    <w:rsid w:val="007C3F64"/>
    <w:rsid w:val="007C46F0"/>
    <w:rsid w:val="007C5E6D"/>
    <w:rsid w:val="007D0F5E"/>
    <w:rsid w:val="007F2A61"/>
    <w:rsid w:val="008004EB"/>
    <w:rsid w:val="00800BE9"/>
    <w:rsid w:val="0080331B"/>
    <w:rsid w:val="00806ABF"/>
    <w:rsid w:val="00810ADD"/>
    <w:rsid w:val="00810B4A"/>
    <w:rsid w:val="00827180"/>
    <w:rsid w:val="008358DB"/>
    <w:rsid w:val="00841889"/>
    <w:rsid w:val="008429C6"/>
    <w:rsid w:val="00846FA0"/>
    <w:rsid w:val="00853A30"/>
    <w:rsid w:val="00862DFE"/>
    <w:rsid w:val="008632C6"/>
    <w:rsid w:val="00870C50"/>
    <w:rsid w:val="008770EE"/>
    <w:rsid w:val="00884079"/>
    <w:rsid w:val="00886F14"/>
    <w:rsid w:val="00887584"/>
    <w:rsid w:val="00894F62"/>
    <w:rsid w:val="008956DF"/>
    <w:rsid w:val="008965C1"/>
    <w:rsid w:val="008A0115"/>
    <w:rsid w:val="008A1D49"/>
    <w:rsid w:val="008A753F"/>
    <w:rsid w:val="008B7217"/>
    <w:rsid w:val="008C115D"/>
    <w:rsid w:val="008C5335"/>
    <w:rsid w:val="008E320F"/>
    <w:rsid w:val="008E3C1F"/>
    <w:rsid w:val="00911996"/>
    <w:rsid w:val="00912906"/>
    <w:rsid w:val="00914CDD"/>
    <w:rsid w:val="009327E3"/>
    <w:rsid w:val="00933576"/>
    <w:rsid w:val="00933DD4"/>
    <w:rsid w:val="0094150B"/>
    <w:rsid w:val="009424CC"/>
    <w:rsid w:val="00942948"/>
    <w:rsid w:val="00942B33"/>
    <w:rsid w:val="00942F79"/>
    <w:rsid w:val="0095055B"/>
    <w:rsid w:val="0095236E"/>
    <w:rsid w:val="00956D94"/>
    <w:rsid w:val="00957C16"/>
    <w:rsid w:val="00961DF4"/>
    <w:rsid w:val="00962F0B"/>
    <w:rsid w:val="00970211"/>
    <w:rsid w:val="00982A09"/>
    <w:rsid w:val="00993F54"/>
    <w:rsid w:val="00996841"/>
    <w:rsid w:val="009A42F4"/>
    <w:rsid w:val="009A7051"/>
    <w:rsid w:val="009A7A78"/>
    <w:rsid w:val="009B52A3"/>
    <w:rsid w:val="009C0353"/>
    <w:rsid w:val="009C0562"/>
    <w:rsid w:val="009D3B93"/>
    <w:rsid w:val="009D4E3D"/>
    <w:rsid w:val="009D7855"/>
    <w:rsid w:val="009D7BEE"/>
    <w:rsid w:val="009D7D54"/>
    <w:rsid w:val="009E2752"/>
    <w:rsid w:val="009E560A"/>
    <w:rsid w:val="009E7490"/>
    <w:rsid w:val="009E7E7A"/>
    <w:rsid w:val="009F02FA"/>
    <w:rsid w:val="009F096A"/>
    <w:rsid w:val="00A0001E"/>
    <w:rsid w:val="00A03815"/>
    <w:rsid w:val="00A110D6"/>
    <w:rsid w:val="00A24DB8"/>
    <w:rsid w:val="00A268E7"/>
    <w:rsid w:val="00A344DC"/>
    <w:rsid w:val="00A34E6C"/>
    <w:rsid w:val="00A35D7B"/>
    <w:rsid w:val="00A373AE"/>
    <w:rsid w:val="00A37F29"/>
    <w:rsid w:val="00A44CD8"/>
    <w:rsid w:val="00A47D69"/>
    <w:rsid w:val="00A5541E"/>
    <w:rsid w:val="00A615EB"/>
    <w:rsid w:val="00A62B97"/>
    <w:rsid w:val="00A63328"/>
    <w:rsid w:val="00A72E67"/>
    <w:rsid w:val="00A7513F"/>
    <w:rsid w:val="00A75167"/>
    <w:rsid w:val="00A75D32"/>
    <w:rsid w:val="00A845E2"/>
    <w:rsid w:val="00A84AA0"/>
    <w:rsid w:val="00A94BB3"/>
    <w:rsid w:val="00A94E1D"/>
    <w:rsid w:val="00AA14F5"/>
    <w:rsid w:val="00AA536F"/>
    <w:rsid w:val="00AA7077"/>
    <w:rsid w:val="00AB19E8"/>
    <w:rsid w:val="00AC2858"/>
    <w:rsid w:val="00AC53F9"/>
    <w:rsid w:val="00AC6BE2"/>
    <w:rsid w:val="00AE0040"/>
    <w:rsid w:val="00AE28C3"/>
    <w:rsid w:val="00AF12FB"/>
    <w:rsid w:val="00AF4FBB"/>
    <w:rsid w:val="00AF6747"/>
    <w:rsid w:val="00AF6BF7"/>
    <w:rsid w:val="00B03A1B"/>
    <w:rsid w:val="00B0477D"/>
    <w:rsid w:val="00B10C14"/>
    <w:rsid w:val="00B160EB"/>
    <w:rsid w:val="00B201E0"/>
    <w:rsid w:val="00B226DC"/>
    <w:rsid w:val="00B22C32"/>
    <w:rsid w:val="00B26238"/>
    <w:rsid w:val="00B31B38"/>
    <w:rsid w:val="00B3362F"/>
    <w:rsid w:val="00B344E7"/>
    <w:rsid w:val="00B36627"/>
    <w:rsid w:val="00B42272"/>
    <w:rsid w:val="00B4230F"/>
    <w:rsid w:val="00B45351"/>
    <w:rsid w:val="00B4663C"/>
    <w:rsid w:val="00B5159D"/>
    <w:rsid w:val="00B52549"/>
    <w:rsid w:val="00B54FE2"/>
    <w:rsid w:val="00B65497"/>
    <w:rsid w:val="00B7068A"/>
    <w:rsid w:val="00B818B9"/>
    <w:rsid w:val="00B82B50"/>
    <w:rsid w:val="00B904C3"/>
    <w:rsid w:val="00B91842"/>
    <w:rsid w:val="00B91F4E"/>
    <w:rsid w:val="00B92BA0"/>
    <w:rsid w:val="00BA17B7"/>
    <w:rsid w:val="00BB5390"/>
    <w:rsid w:val="00BB57D6"/>
    <w:rsid w:val="00BC6A85"/>
    <w:rsid w:val="00BD040F"/>
    <w:rsid w:val="00BD38A2"/>
    <w:rsid w:val="00BF74CA"/>
    <w:rsid w:val="00C00642"/>
    <w:rsid w:val="00C06FCE"/>
    <w:rsid w:val="00C11141"/>
    <w:rsid w:val="00C12D0D"/>
    <w:rsid w:val="00C13584"/>
    <w:rsid w:val="00C14DD8"/>
    <w:rsid w:val="00C17E17"/>
    <w:rsid w:val="00C22793"/>
    <w:rsid w:val="00C32F80"/>
    <w:rsid w:val="00C33826"/>
    <w:rsid w:val="00C356C1"/>
    <w:rsid w:val="00C3734E"/>
    <w:rsid w:val="00C37BED"/>
    <w:rsid w:val="00C37C9A"/>
    <w:rsid w:val="00C44696"/>
    <w:rsid w:val="00C5199A"/>
    <w:rsid w:val="00C5555A"/>
    <w:rsid w:val="00C60A46"/>
    <w:rsid w:val="00C60F5B"/>
    <w:rsid w:val="00C660F5"/>
    <w:rsid w:val="00C6664E"/>
    <w:rsid w:val="00C820E5"/>
    <w:rsid w:val="00C87FA0"/>
    <w:rsid w:val="00C95582"/>
    <w:rsid w:val="00C96BBE"/>
    <w:rsid w:val="00CA6DD0"/>
    <w:rsid w:val="00CC519F"/>
    <w:rsid w:val="00CC667B"/>
    <w:rsid w:val="00CC68C4"/>
    <w:rsid w:val="00CC7849"/>
    <w:rsid w:val="00CD4F81"/>
    <w:rsid w:val="00CE0AB0"/>
    <w:rsid w:val="00CE2434"/>
    <w:rsid w:val="00CF06DA"/>
    <w:rsid w:val="00CF0EFC"/>
    <w:rsid w:val="00CF18D8"/>
    <w:rsid w:val="00CF3BFB"/>
    <w:rsid w:val="00CF41C2"/>
    <w:rsid w:val="00CF53E0"/>
    <w:rsid w:val="00D1016A"/>
    <w:rsid w:val="00D17E95"/>
    <w:rsid w:val="00D23C7E"/>
    <w:rsid w:val="00D24D68"/>
    <w:rsid w:val="00D33755"/>
    <w:rsid w:val="00D34A2C"/>
    <w:rsid w:val="00D51426"/>
    <w:rsid w:val="00D63DD5"/>
    <w:rsid w:val="00D6622C"/>
    <w:rsid w:val="00D72D72"/>
    <w:rsid w:val="00D73B16"/>
    <w:rsid w:val="00D75FED"/>
    <w:rsid w:val="00D833AC"/>
    <w:rsid w:val="00D90789"/>
    <w:rsid w:val="00D97385"/>
    <w:rsid w:val="00DA2415"/>
    <w:rsid w:val="00DC1F4C"/>
    <w:rsid w:val="00DD13ED"/>
    <w:rsid w:val="00DD6400"/>
    <w:rsid w:val="00DE016C"/>
    <w:rsid w:val="00DE37CF"/>
    <w:rsid w:val="00DE599C"/>
    <w:rsid w:val="00DE6C61"/>
    <w:rsid w:val="00DE7F2A"/>
    <w:rsid w:val="00DF7AED"/>
    <w:rsid w:val="00E21B2F"/>
    <w:rsid w:val="00E21CBE"/>
    <w:rsid w:val="00E23A31"/>
    <w:rsid w:val="00E30752"/>
    <w:rsid w:val="00E525FC"/>
    <w:rsid w:val="00E6080C"/>
    <w:rsid w:val="00E71F1A"/>
    <w:rsid w:val="00E73BEE"/>
    <w:rsid w:val="00E82FF9"/>
    <w:rsid w:val="00E839F7"/>
    <w:rsid w:val="00E92811"/>
    <w:rsid w:val="00E9332C"/>
    <w:rsid w:val="00E934A0"/>
    <w:rsid w:val="00E95AA8"/>
    <w:rsid w:val="00EA2080"/>
    <w:rsid w:val="00EA2333"/>
    <w:rsid w:val="00EB0B8E"/>
    <w:rsid w:val="00EB1BAF"/>
    <w:rsid w:val="00ED2866"/>
    <w:rsid w:val="00ED7A94"/>
    <w:rsid w:val="00EF4DB2"/>
    <w:rsid w:val="00EF7451"/>
    <w:rsid w:val="00F00052"/>
    <w:rsid w:val="00F02B6D"/>
    <w:rsid w:val="00F05007"/>
    <w:rsid w:val="00F0522B"/>
    <w:rsid w:val="00F14494"/>
    <w:rsid w:val="00F14890"/>
    <w:rsid w:val="00F1675A"/>
    <w:rsid w:val="00F20E78"/>
    <w:rsid w:val="00F220A6"/>
    <w:rsid w:val="00F26F97"/>
    <w:rsid w:val="00F3055B"/>
    <w:rsid w:val="00F3198F"/>
    <w:rsid w:val="00F57C16"/>
    <w:rsid w:val="00F76238"/>
    <w:rsid w:val="00F77BCA"/>
    <w:rsid w:val="00F84741"/>
    <w:rsid w:val="00F96A08"/>
    <w:rsid w:val="00FA1D37"/>
    <w:rsid w:val="00FA476A"/>
    <w:rsid w:val="00FA5BF2"/>
    <w:rsid w:val="00FB2469"/>
    <w:rsid w:val="00FB2A85"/>
    <w:rsid w:val="00FC596A"/>
    <w:rsid w:val="00FE0D8F"/>
    <w:rsid w:val="00FE4671"/>
    <w:rsid w:val="00FE7321"/>
    <w:rsid w:val="00FF3122"/>
    <w:rsid w:val="00FF5335"/>
    <w:rsid w:val="00FF56FD"/>
    <w:rsid w:val="00FF76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144FA1"/>
  <w15:docId w15:val="{A13CF243-FDE6-4EF4-80AD-97EAF5BD5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6">
    <w:name w:val="rvps6"/>
    <w:basedOn w:val="a"/>
    <w:rsid w:val="00A554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A5541E"/>
  </w:style>
  <w:style w:type="paragraph" w:customStyle="1" w:styleId="rvps2">
    <w:name w:val="rvps2"/>
    <w:basedOn w:val="a"/>
    <w:rsid w:val="00A554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A5541E"/>
    <w:rPr>
      <w:color w:val="0000FF"/>
      <w:u w:val="single"/>
    </w:rPr>
  </w:style>
  <w:style w:type="character" w:customStyle="1" w:styleId="rvts52">
    <w:name w:val="rvts52"/>
    <w:basedOn w:val="a0"/>
    <w:rsid w:val="00A5541E"/>
  </w:style>
  <w:style w:type="paragraph" w:customStyle="1" w:styleId="rvps4">
    <w:name w:val="rvps4"/>
    <w:basedOn w:val="a"/>
    <w:rsid w:val="00A554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4">
    <w:name w:val="rvts44"/>
    <w:basedOn w:val="a0"/>
    <w:rsid w:val="00A5541E"/>
  </w:style>
  <w:style w:type="paragraph" w:customStyle="1" w:styleId="rvps15">
    <w:name w:val="rvps15"/>
    <w:basedOn w:val="a"/>
    <w:rsid w:val="00A554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4">
    <w:name w:val="rvps14"/>
    <w:basedOn w:val="a"/>
    <w:rsid w:val="00A554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1">
    <w:name w:val="rvps11"/>
    <w:basedOn w:val="a"/>
    <w:rsid w:val="00A554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A5541E"/>
  </w:style>
  <w:style w:type="character" w:styleId="a4">
    <w:name w:val="Strong"/>
    <w:basedOn w:val="a0"/>
    <w:uiPriority w:val="22"/>
    <w:qFormat/>
    <w:rsid w:val="007D0F5E"/>
    <w:rPr>
      <w:b/>
      <w:bCs/>
    </w:rPr>
  </w:style>
  <w:style w:type="paragraph" w:styleId="a5">
    <w:name w:val="header"/>
    <w:basedOn w:val="a"/>
    <w:link w:val="a6"/>
    <w:uiPriority w:val="99"/>
    <w:unhideWhenUsed/>
    <w:rsid w:val="00A110D6"/>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A110D6"/>
  </w:style>
  <w:style w:type="paragraph" w:styleId="a7">
    <w:name w:val="footer"/>
    <w:basedOn w:val="a"/>
    <w:link w:val="a8"/>
    <w:uiPriority w:val="99"/>
    <w:unhideWhenUsed/>
    <w:rsid w:val="00A110D6"/>
    <w:pPr>
      <w:tabs>
        <w:tab w:val="center" w:pos="4819"/>
        <w:tab w:val="right" w:pos="9639"/>
      </w:tabs>
      <w:spacing w:after="0" w:line="240" w:lineRule="auto"/>
    </w:pPr>
  </w:style>
  <w:style w:type="character" w:customStyle="1" w:styleId="a8">
    <w:name w:val="Нижній колонтитул Знак"/>
    <w:basedOn w:val="a0"/>
    <w:link w:val="a7"/>
    <w:uiPriority w:val="99"/>
    <w:rsid w:val="00A110D6"/>
  </w:style>
  <w:style w:type="paragraph" w:styleId="a9">
    <w:name w:val="Balloon Text"/>
    <w:basedOn w:val="a"/>
    <w:link w:val="aa"/>
    <w:uiPriority w:val="99"/>
    <w:semiHidden/>
    <w:unhideWhenUsed/>
    <w:rsid w:val="00167965"/>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167965"/>
    <w:rPr>
      <w:rFonts w:ascii="Segoe UI" w:hAnsi="Segoe UI" w:cs="Segoe UI"/>
      <w:sz w:val="18"/>
      <w:szCs w:val="18"/>
    </w:rPr>
  </w:style>
  <w:style w:type="table" w:styleId="ab">
    <w:name w:val="Table Grid"/>
    <w:basedOn w:val="a1"/>
    <w:uiPriority w:val="39"/>
    <w:rsid w:val="006069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4B6482"/>
    <w:pPr>
      <w:ind w:left="720"/>
      <w:contextualSpacing/>
    </w:pPr>
  </w:style>
  <w:style w:type="paragraph" w:customStyle="1" w:styleId="rvps7">
    <w:name w:val="rvps7"/>
    <w:basedOn w:val="a"/>
    <w:rsid w:val="009523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9523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518828">
      <w:bodyDiv w:val="1"/>
      <w:marLeft w:val="0"/>
      <w:marRight w:val="0"/>
      <w:marTop w:val="0"/>
      <w:marBottom w:val="0"/>
      <w:divBdr>
        <w:top w:val="none" w:sz="0" w:space="0" w:color="auto"/>
        <w:left w:val="none" w:sz="0" w:space="0" w:color="auto"/>
        <w:bottom w:val="none" w:sz="0" w:space="0" w:color="auto"/>
        <w:right w:val="none" w:sz="0" w:space="0" w:color="auto"/>
      </w:divBdr>
    </w:div>
    <w:div w:id="627592917">
      <w:bodyDiv w:val="1"/>
      <w:marLeft w:val="0"/>
      <w:marRight w:val="0"/>
      <w:marTop w:val="0"/>
      <w:marBottom w:val="0"/>
      <w:divBdr>
        <w:top w:val="none" w:sz="0" w:space="0" w:color="auto"/>
        <w:left w:val="none" w:sz="0" w:space="0" w:color="auto"/>
        <w:bottom w:val="none" w:sz="0" w:space="0" w:color="auto"/>
        <w:right w:val="none" w:sz="0" w:space="0" w:color="auto"/>
      </w:divBdr>
      <w:divsChild>
        <w:div w:id="1744453554">
          <w:marLeft w:val="0"/>
          <w:marRight w:val="0"/>
          <w:marTop w:val="0"/>
          <w:marBottom w:val="150"/>
          <w:divBdr>
            <w:top w:val="none" w:sz="0" w:space="0" w:color="auto"/>
            <w:left w:val="none" w:sz="0" w:space="0" w:color="auto"/>
            <w:bottom w:val="none" w:sz="0" w:space="0" w:color="auto"/>
            <w:right w:val="none" w:sz="0" w:space="0" w:color="auto"/>
          </w:divBdr>
        </w:div>
        <w:div w:id="754208275">
          <w:marLeft w:val="0"/>
          <w:marRight w:val="0"/>
          <w:marTop w:val="0"/>
          <w:marBottom w:val="150"/>
          <w:divBdr>
            <w:top w:val="none" w:sz="0" w:space="0" w:color="auto"/>
            <w:left w:val="none" w:sz="0" w:space="0" w:color="auto"/>
            <w:bottom w:val="none" w:sz="0" w:space="0" w:color="auto"/>
            <w:right w:val="none" w:sz="0" w:space="0" w:color="auto"/>
          </w:divBdr>
        </w:div>
        <w:div w:id="1923172698">
          <w:marLeft w:val="0"/>
          <w:marRight w:val="0"/>
          <w:marTop w:val="0"/>
          <w:marBottom w:val="150"/>
          <w:divBdr>
            <w:top w:val="none" w:sz="0" w:space="0" w:color="auto"/>
            <w:left w:val="none" w:sz="0" w:space="0" w:color="auto"/>
            <w:bottom w:val="none" w:sz="0" w:space="0" w:color="auto"/>
            <w:right w:val="none" w:sz="0" w:space="0" w:color="auto"/>
          </w:divBdr>
        </w:div>
      </w:divsChild>
    </w:div>
    <w:div w:id="765347558">
      <w:bodyDiv w:val="1"/>
      <w:marLeft w:val="0"/>
      <w:marRight w:val="0"/>
      <w:marTop w:val="0"/>
      <w:marBottom w:val="0"/>
      <w:divBdr>
        <w:top w:val="none" w:sz="0" w:space="0" w:color="auto"/>
        <w:left w:val="none" w:sz="0" w:space="0" w:color="auto"/>
        <w:bottom w:val="none" w:sz="0" w:space="0" w:color="auto"/>
        <w:right w:val="none" w:sz="0" w:space="0" w:color="auto"/>
      </w:divBdr>
    </w:div>
    <w:div w:id="800803818">
      <w:bodyDiv w:val="1"/>
      <w:marLeft w:val="0"/>
      <w:marRight w:val="0"/>
      <w:marTop w:val="0"/>
      <w:marBottom w:val="0"/>
      <w:divBdr>
        <w:top w:val="none" w:sz="0" w:space="0" w:color="auto"/>
        <w:left w:val="none" w:sz="0" w:space="0" w:color="auto"/>
        <w:bottom w:val="none" w:sz="0" w:space="0" w:color="auto"/>
        <w:right w:val="none" w:sz="0" w:space="0" w:color="auto"/>
      </w:divBdr>
    </w:div>
    <w:div w:id="987824421">
      <w:bodyDiv w:val="1"/>
      <w:marLeft w:val="0"/>
      <w:marRight w:val="0"/>
      <w:marTop w:val="0"/>
      <w:marBottom w:val="0"/>
      <w:divBdr>
        <w:top w:val="none" w:sz="0" w:space="0" w:color="auto"/>
        <w:left w:val="none" w:sz="0" w:space="0" w:color="auto"/>
        <w:bottom w:val="none" w:sz="0" w:space="0" w:color="auto"/>
        <w:right w:val="none" w:sz="0" w:space="0" w:color="auto"/>
      </w:divBdr>
    </w:div>
    <w:div w:id="1338730504">
      <w:bodyDiv w:val="1"/>
      <w:marLeft w:val="0"/>
      <w:marRight w:val="0"/>
      <w:marTop w:val="0"/>
      <w:marBottom w:val="0"/>
      <w:divBdr>
        <w:top w:val="none" w:sz="0" w:space="0" w:color="auto"/>
        <w:left w:val="none" w:sz="0" w:space="0" w:color="auto"/>
        <w:bottom w:val="none" w:sz="0" w:space="0" w:color="auto"/>
        <w:right w:val="none" w:sz="0" w:space="0" w:color="auto"/>
      </w:divBdr>
    </w:div>
    <w:div w:id="1358696653">
      <w:bodyDiv w:val="1"/>
      <w:marLeft w:val="0"/>
      <w:marRight w:val="0"/>
      <w:marTop w:val="0"/>
      <w:marBottom w:val="0"/>
      <w:divBdr>
        <w:top w:val="none" w:sz="0" w:space="0" w:color="auto"/>
        <w:left w:val="none" w:sz="0" w:space="0" w:color="auto"/>
        <w:bottom w:val="none" w:sz="0" w:space="0" w:color="auto"/>
        <w:right w:val="none" w:sz="0" w:space="0" w:color="auto"/>
      </w:divBdr>
    </w:div>
    <w:div w:id="1977636421">
      <w:bodyDiv w:val="1"/>
      <w:marLeft w:val="0"/>
      <w:marRight w:val="0"/>
      <w:marTop w:val="0"/>
      <w:marBottom w:val="0"/>
      <w:divBdr>
        <w:top w:val="none" w:sz="0" w:space="0" w:color="auto"/>
        <w:left w:val="none" w:sz="0" w:space="0" w:color="auto"/>
        <w:bottom w:val="none" w:sz="0" w:space="0" w:color="auto"/>
        <w:right w:val="none" w:sz="0" w:space="0" w:color="auto"/>
      </w:divBdr>
    </w:div>
    <w:div w:id="213879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8C427-5C2D-4036-84D1-D58B30AFC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Pages>
  <Words>2605</Words>
  <Characters>1485</Characters>
  <Application>Microsoft Office Word</Application>
  <DocSecurity>0</DocSecurity>
  <Lines>12</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Корженівська Ірина Євгеніївна</dc:creator>
  <cp:lastModifiedBy>Кушнерик Юрій Анатолійович</cp:lastModifiedBy>
  <cp:revision>4</cp:revision>
  <cp:lastPrinted>2025-06-10T13:49:00Z</cp:lastPrinted>
  <dcterms:created xsi:type="dcterms:W3CDTF">2026-08-10T07:53:00Z</dcterms:created>
  <dcterms:modified xsi:type="dcterms:W3CDTF">2026-09-03T16:53:00Z</dcterms:modified>
</cp:coreProperties>
</file>